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7FF1E" w14:textId="77777777" w:rsidR="00BA0CD7" w:rsidRDefault="00BA0CD7" w:rsidP="00465256">
      <w:pPr>
        <w:pStyle w:val="Overskrift1"/>
        <w:rPr>
          <w:b w:val="0"/>
          <w:sz w:val="96"/>
          <w:szCs w:val="96"/>
        </w:rPr>
      </w:pPr>
      <w:bookmarkStart w:id="0" w:name="_Toc347151586"/>
    </w:p>
    <w:p w14:paraId="7AB312D0" w14:textId="77777777" w:rsidR="00CC2971" w:rsidRPr="00465256" w:rsidRDefault="007C6D3A" w:rsidP="00465256">
      <w:pPr>
        <w:pStyle w:val="Overskrift1"/>
        <w:rPr>
          <w:b w:val="0"/>
          <w:sz w:val="96"/>
          <w:szCs w:val="96"/>
        </w:rPr>
      </w:pPr>
      <w:r w:rsidRPr="00465256">
        <w:rPr>
          <w:b w:val="0"/>
          <w:sz w:val="96"/>
          <w:szCs w:val="96"/>
        </w:rPr>
        <w:t>H</w:t>
      </w:r>
      <w:r w:rsidR="00CC2971" w:rsidRPr="00465256">
        <w:rPr>
          <w:b w:val="0"/>
          <w:sz w:val="96"/>
          <w:szCs w:val="96"/>
        </w:rPr>
        <w:t xml:space="preserve">ow to write a </w:t>
      </w:r>
      <w:r w:rsidR="007B1AB5" w:rsidRPr="00465256">
        <w:rPr>
          <w:b w:val="0"/>
          <w:sz w:val="96"/>
          <w:szCs w:val="96"/>
        </w:rPr>
        <w:t xml:space="preserve">         </w:t>
      </w:r>
      <w:r w:rsidR="00CD33B1" w:rsidRPr="00465256">
        <w:rPr>
          <w:b w:val="0"/>
          <w:sz w:val="96"/>
          <w:szCs w:val="96"/>
        </w:rPr>
        <w:t>p</w:t>
      </w:r>
      <w:r w:rsidRPr="00465256">
        <w:rPr>
          <w:b w:val="0"/>
          <w:sz w:val="96"/>
          <w:szCs w:val="96"/>
        </w:rPr>
        <w:t xml:space="preserve">lain </w:t>
      </w:r>
      <w:r w:rsidR="00CD33B1" w:rsidRPr="00465256">
        <w:rPr>
          <w:b w:val="0"/>
          <w:sz w:val="96"/>
          <w:szCs w:val="96"/>
        </w:rPr>
        <w:t>l</w:t>
      </w:r>
      <w:r w:rsidRPr="00465256">
        <w:rPr>
          <w:b w:val="0"/>
          <w:sz w:val="96"/>
          <w:szCs w:val="96"/>
        </w:rPr>
        <w:t xml:space="preserve">anguage </w:t>
      </w:r>
      <w:r w:rsidR="00CD33B1" w:rsidRPr="00465256">
        <w:rPr>
          <w:b w:val="0"/>
          <w:sz w:val="96"/>
          <w:szCs w:val="96"/>
        </w:rPr>
        <w:t>s</w:t>
      </w:r>
      <w:r w:rsidRPr="00465256">
        <w:rPr>
          <w:b w:val="0"/>
          <w:sz w:val="96"/>
          <w:szCs w:val="96"/>
        </w:rPr>
        <w:t>ummary</w:t>
      </w:r>
      <w:bookmarkEnd w:id="0"/>
      <w:r w:rsidR="007B1AB5" w:rsidRPr="00465256">
        <w:rPr>
          <w:b w:val="0"/>
          <w:sz w:val="96"/>
          <w:szCs w:val="96"/>
        </w:rPr>
        <w:t xml:space="preserve"> of a Cochrane intervention review</w:t>
      </w:r>
    </w:p>
    <w:p w14:paraId="42E5AB80" w14:textId="77777777" w:rsidR="00BF7EB5" w:rsidRPr="00FB2C70" w:rsidRDefault="00BF7EB5" w:rsidP="00D35E06">
      <w:pPr>
        <w:pStyle w:val="Overskrift2"/>
      </w:pPr>
      <w:bookmarkStart w:id="1" w:name="_Toc347151587"/>
    </w:p>
    <w:p w14:paraId="7FF123BD" w14:textId="3AC52AD3" w:rsidR="00E13694" w:rsidRDefault="009D3BF6" w:rsidP="00736823">
      <w:pPr>
        <w:pStyle w:val="Overskrift2"/>
        <w:rPr>
          <w:b/>
        </w:rPr>
      </w:pPr>
      <w:r>
        <w:rPr>
          <w:b/>
        </w:rPr>
        <w:t>Version 10</w:t>
      </w:r>
      <w:r w:rsidR="00736823">
        <w:rPr>
          <w:b/>
        </w:rPr>
        <w:t>, 6</w:t>
      </w:r>
      <w:r w:rsidR="00736823" w:rsidRPr="00736823">
        <w:rPr>
          <w:b/>
          <w:vertAlign w:val="superscript"/>
        </w:rPr>
        <w:t>th</w:t>
      </w:r>
      <w:r w:rsidR="00736823">
        <w:rPr>
          <w:b/>
        </w:rPr>
        <w:t xml:space="preserve"> October</w:t>
      </w:r>
      <w:r w:rsidR="00832235">
        <w:rPr>
          <w:b/>
        </w:rPr>
        <w:t xml:space="preserve"> </w:t>
      </w:r>
      <w:r w:rsidR="00C03571" w:rsidRPr="0068390F">
        <w:rPr>
          <w:b/>
        </w:rPr>
        <w:t>20</w:t>
      </w:r>
      <w:r w:rsidR="00215E8C">
        <w:rPr>
          <w:b/>
        </w:rPr>
        <w:t>20</w:t>
      </w:r>
    </w:p>
    <w:p w14:paraId="57AFACE7" w14:textId="77777777" w:rsidR="00A13A89" w:rsidRDefault="00A13A89" w:rsidP="00A13A89">
      <w:pPr>
        <w:rPr>
          <w:lang w:val="en-GB"/>
        </w:rPr>
      </w:pPr>
    </w:p>
    <w:p w14:paraId="09891062" w14:textId="5CF94678" w:rsidR="00A13A89" w:rsidRDefault="00A13A89" w:rsidP="00A13A89">
      <w:pPr>
        <w:rPr>
          <w:i/>
          <w:sz w:val="20"/>
          <w:lang w:val="en-GB"/>
        </w:rPr>
      </w:pPr>
      <w:r w:rsidRPr="00A13A89">
        <w:rPr>
          <w:i/>
          <w:sz w:val="20"/>
          <w:lang w:val="en-GB"/>
        </w:rPr>
        <w:t xml:space="preserve">(Please send </w:t>
      </w:r>
      <w:r w:rsidR="005D566E">
        <w:rPr>
          <w:i/>
          <w:sz w:val="20"/>
          <w:lang w:val="en-GB"/>
        </w:rPr>
        <w:t>any</w:t>
      </w:r>
      <w:r w:rsidRPr="00A13A89">
        <w:rPr>
          <w:i/>
          <w:sz w:val="20"/>
          <w:lang w:val="en-GB"/>
        </w:rPr>
        <w:t xml:space="preserve"> comments to the template to Claire Glenton (</w:t>
      </w:r>
      <w:hyperlink r:id="rId8" w:history="1">
        <w:r w:rsidRPr="00A13A89">
          <w:rPr>
            <w:rStyle w:val="Hyperkobling"/>
            <w:i/>
            <w:sz w:val="20"/>
            <w:lang w:val="en-GB"/>
          </w:rPr>
          <w:t>claire.glenton@fhi.no</w:t>
        </w:r>
      </w:hyperlink>
      <w:r w:rsidRPr="00A13A89">
        <w:rPr>
          <w:i/>
          <w:sz w:val="20"/>
          <w:lang w:val="en-GB"/>
        </w:rPr>
        <w:t>) at Cochrane Norway)</w:t>
      </w:r>
    </w:p>
    <w:p w14:paraId="6211485E" w14:textId="4C122673" w:rsidR="001D6D6B" w:rsidRDefault="001D6D6B" w:rsidP="00A13A89">
      <w:pPr>
        <w:rPr>
          <w:i/>
          <w:sz w:val="20"/>
          <w:lang w:val="en-GB"/>
        </w:rPr>
      </w:pPr>
    </w:p>
    <w:p w14:paraId="7AC1839E" w14:textId="712118B6" w:rsidR="001D6D6B" w:rsidRDefault="001D6D6B" w:rsidP="001D6D6B">
      <w:pPr>
        <w:pStyle w:val="Overskrift1"/>
        <w:rPr>
          <w:rFonts w:eastAsiaTheme="majorEastAsia"/>
          <w:sz w:val="22"/>
          <w:szCs w:val="22"/>
          <w:lang w:val="en"/>
        </w:rPr>
      </w:pPr>
      <w:bookmarkStart w:id="2" w:name="_Hlk52889628"/>
      <w:r w:rsidRPr="00194DCD">
        <w:rPr>
          <w:rFonts w:eastAsiaTheme="majorEastAsia" w:cstheme="minorBidi"/>
          <w:b w:val="0"/>
          <w:bCs w:val="0"/>
          <w:kern w:val="0"/>
          <w:sz w:val="22"/>
          <w:szCs w:val="22"/>
          <w:lang w:val="nb-NO" w:eastAsia="en-US"/>
        </w:rPr>
        <w:t>Suggested citation</w:t>
      </w:r>
      <w:r w:rsidRPr="007C0592">
        <w:rPr>
          <w:rFonts w:eastAsiaTheme="majorEastAsia" w:cstheme="minorBidi"/>
          <w:b w:val="0"/>
          <w:bCs w:val="0"/>
          <w:kern w:val="0"/>
          <w:sz w:val="22"/>
          <w:szCs w:val="22"/>
          <w:lang w:val="nb-NO" w:eastAsia="en-US"/>
        </w:rPr>
        <w:t>: Glenton C, Nilsen ES, Sporstøl Fønhus M,</w:t>
      </w:r>
      <w:r w:rsidR="00194DCD" w:rsidRPr="00194DCD">
        <w:rPr>
          <w:rFonts w:eastAsiaTheme="majorEastAsia" w:cstheme="minorBidi"/>
          <w:b w:val="0"/>
          <w:bCs w:val="0"/>
          <w:kern w:val="0"/>
          <w:sz w:val="22"/>
          <w:szCs w:val="22"/>
          <w:lang w:val="nb-NO" w:eastAsia="en-US"/>
        </w:rPr>
        <w:t xml:space="preserve"> </w:t>
      </w:r>
      <w:r w:rsidR="00194DCD" w:rsidRPr="00194DCD">
        <w:rPr>
          <w:rFonts w:eastAsiaTheme="majorEastAsia" w:cstheme="minorBidi"/>
          <w:b w:val="0"/>
          <w:bCs w:val="0"/>
          <w:kern w:val="0"/>
          <w:sz w:val="22"/>
          <w:szCs w:val="22"/>
          <w:lang w:val="nb-NO" w:eastAsia="en-US"/>
        </w:rPr>
        <w:t>Goudie S, Noonan E</w:t>
      </w:r>
      <w:r w:rsidR="00194DCD">
        <w:rPr>
          <w:rFonts w:eastAsiaTheme="majorEastAsia" w:cstheme="minorBidi"/>
          <w:b w:val="0"/>
          <w:bCs w:val="0"/>
          <w:kern w:val="0"/>
          <w:sz w:val="22"/>
          <w:szCs w:val="22"/>
          <w:lang w:val="nb-NO" w:eastAsia="en-US"/>
        </w:rPr>
        <w:t>,</w:t>
      </w:r>
      <w:bookmarkStart w:id="3" w:name="_GoBack"/>
      <w:bookmarkEnd w:id="3"/>
      <w:r w:rsidRPr="007C0592">
        <w:rPr>
          <w:rFonts w:eastAsiaTheme="majorEastAsia" w:cstheme="minorBidi"/>
          <w:b w:val="0"/>
          <w:bCs w:val="0"/>
          <w:kern w:val="0"/>
          <w:sz w:val="22"/>
          <w:szCs w:val="22"/>
          <w:lang w:val="nb-NO" w:eastAsia="en-US"/>
        </w:rPr>
        <w:t xml:space="preserve"> on behalf of Cochrane Norway and Effective Practice and Organisation of Care (EPOC): How to write a plain language summary of a Cochrane </w:t>
      </w:r>
      <w:r w:rsidR="009D3BF6">
        <w:rPr>
          <w:rFonts w:eastAsiaTheme="majorEastAsia" w:cstheme="minorBidi"/>
          <w:b w:val="0"/>
          <w:bCs w:val="0"/>
          <w:kern w:val="0"/>
          <w:sz w:val="22"/>
          <w:szCs w:val="22"/>
          <w:lang w:val="nb-NO" w:eastAsia="en-US"/>
        </w:rPr>
        <w:t>intervention review</w:t>
      </w:r>
      <w:r>
        <w:rPr>
          <w:rFonts w:eastAsiaTheme="majorEastAsia" w:cstheme="minorBidi"/>
          <w:b w:val="0"/>
          <w:bCs w:val="0"/>
          <w:kern w:val="0"/>
          <w:sz w:val="22"/>
          <w:szCs w:val="22"/>
          <w:lang w:val="nb-NO" w:eastAsia="en-US"/>
        </w:rPr>
        <w:t xml:space="preserve"> (</w:t>
      </w:r>
      <w:r w:rsidRPr="00AF55DC">
        <w:rPr>
          <w:rFonts w:eastAsiaTheme="majorEastAsia"/>
          <w:b w:val="0"/>
          <w:bCs w:val="0"/>
          <w:sz w:val="22"/>
          <w:szCs w:val="22"/>
        </w:rPr>
        <w:t>Version 10</w:t>
      </w:r>
      <w:r>
        <w:rPr>
          <w:rFonts w:eastAsiaTheme="majorEastAsia"/>
          <w:b w:val="0"/>
          <w:bCs w:val="0"/>
          <w:sz w:val="22"/>
          <w:szCs w:val="22"/>
        </w:rPr>
        <w:t xml:space="preserve">). </w:t>
      </w:r>
      <w:r w:rsidRPr="00AF55DC">
        <w:rPr>
          <w:rFonts w:eastAsiaTheme="majorEastAsia"/>
          <w:b w:val="0"/>
          <w:bCs w:val="0"/>
          <w:sz w:val="22"/>
          <w:szCs w:val="22"/>
        </w:rPr>
        <w:t xml:space="preserve"> Available at:</w:t>
      </w:r>
      <w:r w:rsidRPr="00AF55DC">
        <w:rPr>
          <w:b w:val="0"/>
          <w:bCs w:val="0"/>
        </w:rPr>
        <w:t xml:space="preserve"> </w:t>
      </w:r>
      <w:hyperlink r:id="rId9" w:anchor="protocol" w:history="1">
        <w:r w:rsidRPr="00D06161">
          <w:rPr>
            <w:rStyle w:val="Hyperkobling"/>
            <w:rFonts w:eastAsiaTheme="majorEastAsia" w:cstheme="minorBidi"/>
            <w:b w:val="0"/>
            <w:bCs w:val="0"/>
            <w:kern w:val="0"/>
            <w:sz w:val="22"/>
            <w:szCs w:val="22"/>
            <w:lang w:val="nb-NO" w:eastAsia="en-US"/>
          </w:rPr>
          <w:t>https://epoc.cochrane.org/resources/epoc-resources-review-authors#protocol</w:t>
        </w:r>
      </w:hyperlink>
      <w:r>
        <w:rPr>
          <w:rFonts w:eastAsiaTheme="majorEastAsia" w:cstheme="minorBidi"/>
          <w:b w:val="0"/>
          <w:bCs w:val="0"/>
          <w:kern w:val="0"/>
          <w:sz w:val="22"/>
          <w:szCs w:val="22"/>
          <w:lang w:val="nb-NO" w:eastAsia="en-US"/>
        </w:rPr>
        <w:t xml:space="preserve"> </w:t>
      </w:r>
    </w:p>
    <w:bookmarkEnd w:id="2"/>
    <w:p w14:paraId="60F50C7C" w14:textId="75E5743C" w:rsidR="005D7983" w:rsidRDefault="005D7983" w:rsidP="005D7983">
      <w:pPr>
        <w:pStyle w:val="Overskrift1"/>
        <w:tabs>
          <w:tab w:val="left" w:pos="1770"/>
        </w:tabs>
        <w:rPr>
          <w:rFonts w:eastAsiaTheme="minorHAnsi"/>
          <w:szCs w:val="22"/>
        </w:rPr>
      </w:pPr>
      <w:r>
        <w:rPr>
          <w:rFonts w:eastAsiaTheme="minorHAnsi"/>
          <w:szCs w:val="22"/>
        </w:rPr>
        <w:tab/>
      </w:r>
    </w:p>
    <w:p w14:paraId="2FCD6697" w14:textId="22E04FD2" w:rsidR="00A07B04" w:rsidRDefault="00A07B04" w:rsidP="00465256">
      <w:pPr>
        <w:pStyle w:val="Overskrift1"/>
        <w:rPr>
          <w:rFonts w:eastAsiaTheme="minorHAnsi"/>
        </w:rPr>
      </w:pPr>
    </w:p>
    <w:p w14:paraId="1262F146" w14:textId="6A521782" w:rsidR="00A07B04" w:rsidRDefault="00A07B04" w:rsidP="00A07B04">
      <w:pPr>
        <w:pStyle w:val="Overskrift1"/>
        <w:tabs>
          <w:tab w:val="left" w:pos="2055"/>
        </w:tabs>
        <w:rPr>
          <w:rFonts w:eastAsiaTheme="minorHAnsi"/>
        </w:rPr>
      </w:pPr>
      <w:r>
        <w:rPr>
          <w:rFonts w:eastAsiaTheme="minorHAnsi"/>
        </w:rPr>
        <w:tab/>
      </w:r>
    </w:p>
    <w:p w14:paraId="321853C2" w14:textId="77777777" w:rsidR="00F43CDD" w:rsidRPr="00FB2C70" w:rsidRDefault="00E13694" w:rsidP="00465256">
      <w:pPr>
        <w:pStyle w:val="Overskrift1"/>
      </w:pPr>
      <w:r w:rsidRPr="00A07B04">
        <w:rPr>
          <w:rFonts w:eastAsiaTheme="minorHAnsi"/>
        </w:rPr>
        <w:br w:type="page"/>
      </w:r>
      <w:r w:rsidR="00F43CDD" w:rsidRPr="00FB2C70">
        <w:lastRenderedPageBreak/>
        <w:t xml:space="preserve">Plain language </w:t>
      </w:r>
      <w:r w:rsidR="00F43CDD" w:rsidRPr="00465256">
        <w:t>summary template</w:t>
      </w:r>
    </w:p>
    <w:p w14:paraId="33ECD095" w14:textId="77777777" w:rsidR="00F43CDD" w:rsidRDefault="00F43CDD" w:rsidP="00F43CDD">
      <w:pPr>
        <w:rPr>
          <w:lang w:val="en-GB"/>
        </w:rPr>
      </w:pPr>
      <w:r w:rsidRPr="00FB2C70">
        <w:rPr>
          <w:lang w:val="en-GB"/>
        </w:rPr>
        <w:t>In this document, we describe how to write a plain language summary</w:t>
      </w:r>
      <w:r>
        <w:rPr>
          <w:lang w:val="en-GB"/>
        </w:rPr>
        <w:t xml:space="preserve"> for a Cochrane Intervention Review. We</w:t>
      </w:r>
      <w:r w:rsidRPr="00FB2C70">
        <w:rPr>
          <w:lang w:val="en-GB"/>
        </w:rPr>
        <w:t xml:space="preserve"> </w:t>
      </w:r>
      <w:r>
        <w:rPr>
          <w:lang w:val="en-GB"/>
        </w:rPr>
        <w:t xml:space="preserve">suggest sub-headings and </w:t>
      </w:r>
      <w:r w:rsidRPr="00FB2C70">
        <w:rPr>
          <w:lang w:val="en-GB"/>
        </w:rPr>
        <w:t>provide a description of the content required</w:t>
      </w:r>
      <w:r>
        <w:rPr>
          <w:lang w:val="en-GB"/>
        </w:rPr>
        <w:t xml:space="preserve"> under each sub-heading</w:t>
      </w:r>
      <w:r w:rsidRPr="00FB2C70">
        <w:rPr>
          <w:lang w:val="en-GB"/>
        </w:rPr>
        <w:t xml:space="preserve">.  </w:t>
      </w:r>
    </w:p>
    <w:p w14:paraId="1F0AAE4F" w14:textId="77777777" w:rsidR="00F43CDD" w:rsidRDefault="00F43CDD" w:rsidP="00F43CDD">
      <w:pPr>
        <w:rPr>
          <w:lang w:val="en-GB"/>
        </w:rPr>
      </w:pPr>
      <w:r>
        <w:rPr>
          <w:lang w:val="en-GB"/>
        </w:rPr>
        <w:t>The instructions in this template aim to supplement the St</w:t>
      </w:r>
      <w:r w:rsidRPr="00A00837">
        <w:rPr>
          <w:lang w:val="en-GB"/>
        </w:rPr>
        <w:t>andards for the reporting of Plain Language Summaries in new Cochrane Intervention Reviews (PLEACS)</w:t>
      </w:r>
      <w:r>
        <w:rPr>
          <w:lang w:val="en-GB"/>
        </w:rPr>
        <w:t xml:space="preserve">. </w:t>
      </w:r>
    </w:p>
    <w:p w14:paraId="77CDDFCB" w14:textId="77777777" w:rsidR="00AE7618" w:rsidRDefault="00F43CDD" w:rsidP="00F43CDD">
      <w:pPr>
        <w:rPr>
          <w:lang w:val="en-GB"/>
        </w:rPr>
      </w:pPr>
      <w:r>
        <w:rPr>
          <w:lang w:val="en-GB"/>
        </w:rPr>
        <w:t>The recommended length of a Cochrane plain language summary is between 400 and 700 words.</w:t>
      </w:r>
    </w:p>
    <w:p w14:paraId="57E73711" w14:textId="77777777" w:rsidR="00C4150F" w:rsidRDefault="00C4150F" w:rsidP="00F43CDD">
      <w:pPr>
        <w:rPr>
          <w:lang w:val="en-GB"/>
        </w:rPr>
      </w:pPr>
    </w:p>
    <w:p w14:paraId="5C385A0C" w14:textId="37516BF5" w:rsidR="00F43CDD" w:rsidRDefault="00262C3A">
      <w:pPr>
        <w:rPr>
          <w:lang w:val="en-GB"/>
        </w:rPr>
      </w:pPr>
      <w:r>
        <w:rPr>
          <w:noProof/>
          <w:sz w:val="20"/>
          <w:lang w:eastAsia="nb-NO"/>
        </w:rPr>
        <mc:AlternateContent>
          <mc:Choice Requires="wps">
            <w:drawing>
              <wp:anchor distT="0" distB="0" distL="114300" distR="114300" simplePos="0" relativeHeight="251684864" behindDoc="0" locked="0" layoutInCell="1" allowOverlap="1" wp14:anchorId="6648F80A" wp14:editId="6BDA0CCB">
                <wp:simplePos x="0" y="0"/>
                <wp:positionH relativeFrom="column">
                  <wp:posOffset>5251777</wp:posOffset>
                </wp:positionH>
                <wp:positionV relativeFrom="paragraph">
                  <wp:posOffset>52821</wp:posOffset>
                </wp:positionV>
                <wp:extent cx="1225550" cy="3388037"/>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1225550" cy="338803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9AD09C" w14:textId="77777777" w:rsidR="004E2E33" w:rsidRDefault="004E2E33" w:rsidP="00F43CDD">
                            <w:pPr>
                              <w:spacing w:after="0" w:line="240" w:lineRule="auto"/>
                              <w:rPr>
                                <w:i/>
                                <w:noProof/>
                                <w:sz w:val="18"/>
                                <w:szCs w:val="18"/>
                                <w:lang w:val="en-GB" w:eastAsia="en-GB"/>
                              </w:rPr>
                            </w:pPr>
                            <w:r>
                              <w:rPr>
                                <w:i/>
                                <w:sz w:val="18"/>
                                <w:szCs w:val="18"/>
                                <w:lang w:val="en-GB"/>
                              </w:rPr>
                              <w:t xml:space="preserve">Example 1: </w:t>
                            </w:r>
                            <w:r w:rsidRPr="000139E1">
                              <w:rPr>
                                <w:i/>
                                <w:sz w:val="18"/>
                                <w:szCs w:val="18"/>
                                <w:lang w:val="en-GB"/>
                              </w:rPr>
                              <w:t xml:space="preserve">This example has been written with the help of the plain language summary template and is based on the following review: </w:t>
                            </w:r>
                            <w:r w:rsidRPr="000139E1">
                              <w:rPr>
                                <w:i/>
                                <w:sz w:val="18"/>
                                <w:szCs w:val="18"/>
                                <w:lang w:val="en-GB"/>
                              </w:rPr>
                              <w:br/>
                              <w:t>Opiyo N, English M. In-service training for health professionals to improve care of the seriously ill newborn or child in low and middle-income countries (Review). Cochrane Database of Systematic Reviews 2015 (In press)</w:t>
                            </w:r>
                            <w:bookmarkStart w:id="4" w:name="_Plain_Language_Summary"/>
                            <w:bookmarkEnd w:id="4"/>
                            <w:r w:rsidRPr="000139E1">
                              <w:rPr>
                                <w:i/>
                                <w:sz w:val="18"/>
                                <w:szCs w:val="18"/>
                                <w:lang w:val="en-GB"/>
                              </w:rPr>
                              <w:t xml:space="preserve">.  </w:t>
                            </w:r>
                            <w:r w:rsidRPr="000139E1">
                              <w:rPr>
                                <w:i/>
                                <w:noProof/>
                                <w:sz w:val="18"/>
                                <w:szCs w:val="18"/>
                                <w:lang w:val="en-GB" w:eastAsia="en-GB"/>
                              </w:rPr>
                              <w:t xml:space="preserve"> </w:t>
                            </w:r>
                          </w:p>
                          <w:p w14:paraId="7641CF9A" w14:textId="77777777" w:rsidR="004E2E33" w:rsidRDefault="004E2E33" w:rsidP="00F43CDD">
                            <w:pPr>
                              <w:spacing w:after="0" w:line="240" w:lineRule="auto"/>
                              <w:rPr>
                                <w:i/>
                                <w:noProof/>
                                <w:sz w:val="18"/>
                                <w:szCs w:val="18"/>
                                <w:lang w:val="en-GB" w:eastAsia="en-GB"/>
                              </w:rPr>
                            </w:pPr>
                          </w:p>
                          <w:p w14:paraId="55C64C77" w14:textId="2729A569" w:rsidR="004E2E33" w:rsidRPr="0075312B" w:rsidRDefault="004E2E33" w:rsidP="00F43CDD">
                            <w:pPr>
                              <w:spacing w:after="0" w:line="240" w:lineRule="auto"/>
                              <w:rPr>
                                <w:i/>
                                <w:sz w:val="18"/>
                                <w:szCs w:val="18"/>
                                <w:lang w:val="en-GB"/>
                              </w:rPr>
                            </w:pPr>
                            <w:r>
                              <w:rPr>
                                <w:i/>
                                <w:noProof/>
                                <w:sz w:val="18"/>
                                <w:szCs w:val="18"/>
                                <w:lang w:val="en-GB" w:eastAsia="en-GB"/>
                              </w:rPr>
                              <w:t>See also Appendix 2 for another example of a plain language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8F80A" id="_x0000_t202" coordsize="21600,21600" o:spt="202" path="m,l,21600r21600,l21600,xe">
                <v:stroke joinstyle="miter"/>
                <v:path gradientshapeok="t" o:connecttype="rect"/>
              </v:shapetype>
              <v:shape id="Text Box 16" o:spid="_x0000_s1026" type="#_x0000_t202" style="position:absolute;margin-left:413.55pt;margin-top:4.15pt;width:96.5pt;height:26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" filled="f" stroked="f">
                <v:textbox>
                  <w:txbxContent>
                    <w:p w14:paraId="489AD09C" w14:textId="77777777" w:rsidR="004E2E33" w:rsidRDefault="004E2E33" w:rsidP="00F43CDD">
                      <w:pPr>
                        <w:spacing w:after="0" w:line="240" w:lineRule="auto"/>
                        <w:rPr>
                          <w:i/>
                          <w:noProof/>
                          <w:sz w:val="18"/>
                          <w:szCs w:val="18"/>
                          <w:lang w:val="en-GB" w:eastAsia="en-GB"/>
                        </w:rPr>
                      </w:pPr>
                      <w:r>
                        <w:rPr>
                          <w:i/>
                          <w:sz w:val="18"/>
                          <w:szCs w:val="18"/>
                          <w:lang w:val="en-GB"/>
                        </w:rPr>
                        <w:t xml:space="preserve">Example 1: </w:t>
                      </w:r>
                      <w:r w:rsidRPr="000139E1">
                        <w:rPr>
                          <w:i/>
                          <w:sz w:val="18"/>
                          <w:szCs w:val="18"/>
                          <w:lang w:val="en-GB"/>
                        </w:rPr>
                        <w:t xml:space="preserve">This example has been written with the help of the plain language summary template and is based on the following review: </w:t>
                      </w:r>
                      <w:r w:rsidRPr="000139E1">
                        <w:rPr>
                          <w:i/>
                          <w:sz w:val="18"/>
                          <w:szCs w:val="18"/>
                          <w:lang w:val="en-GB"/>
                        </w:rPr>
                        <w:br/>
                        <w:t>Opiyo N, English M. In-service training for health professionals to improve care of the seriously ill newborn or child in low and middle-income countries (Review). Cochrane Database of Systematic Reviews 2015 (In press)</w:t>
                      </w:r>
                      <w:bookmarkStart w:id="3" w:name="_Plain_Language_Summary"/>
                      <w:bookmarkEnd w:id="3"/>
                      <w:r w:rsidRPr="000139E1">
                        <w:rPr>
                          <w:i/>
                          <w:sz w:val="18"/>
                          <w:szCs w:val="18"/>
                          <w:lang w:val="en-GB"/>
                        </w:rPr>
                        <w:t xml:space="preserve">.  </w:t>
                      </w:r>
                      <w:r w:rsidRPr="000139E1">
                        <w:rPr>
                          <w:i/>
                          <w:noProof/>
                          <w:sz w:val="18"/>
                          <w:szCs w:val="18"/>
                          <w:lang w:val="en-GB" w:eastAsia="en-GB"/>
                        </w:rPr>
                        <w:t xml:space="preserve"> </w:t>
                      </w:r>
                    </w:p>
                    <w:p w14:paraId="7641CF9A" w14:textId="77777777" w:rsidR="004E2E33" w:rsidRDefault="004E2E33" w:rsidP="00F43CDD">
                      <w:pPr>
                        <w:spacing w:after="0" w:line="240" w:lineRule="auto"/>
                        <w:rPr>
                          <w:i/>
                          <w:noProof/>
                          <w:sz w:val="18"/>
                          <w:szCs w:val="18"/>
                          <w:lang w:val="en-GB" w:eastAsia="en-GB"/>
                        </w:rPr>
                      </w:pPr>
                    </w:p>
                    <w:p w14:paraId="55C64C77" w14:textId="2729A569" w:rsidR="004E2E33" w:rsidRPr="0075312B" w:rsidRDefault="004E2E33" w:rsidP="00F43CDD">
                      <w:pPr>
                        <w:spacing w:after="0" w:line="240" w:lineRule="auto"/>
                        <w:rPr>
                          <w:i/>
                          <w:sz w:val="18"/>
                          <w:szCs w:val="18"/>
                          <w:lang w:val="en-GB"/>
                        </w:rPr>
                      </w:pPr>
                      <w:r>
                        <w:rPr>
                          <w:i/>
                          <w:noProof/>
                          <w:sz w:val="18"/>
                          <w:szCs w:val="18"/>
                          <w:lang w:val="en-GB" w:eastAsia="en-GB"/>
                        </w:rPr>
                        <w:t>See also Appendix 2 for another example of a plain language summary.</w:t>
                      </w:r>
                    </w:p>
                  </w:txbxContent>
                </v:textbox>
              </v:shape>
            </w:pict>
          </mc:Fallback>
        </mc:AlternateContent>
      </w:r>
      <w:r w:rsidR="00A77DE6">
        <w:rPr>
          <w:noProof/>
          <w:sz w:val="20"/>
          <w:lang w:eastAsia="nb-NO"/>
        </w:rPr>
        <mc:AlternateContent>
          <mc:Choice Requires="wpg">
            <w:drawing>
              <wp:anchor distT="0" distB="0" distL="114300" distR="114300" simplePos="0" relativeHeight="251695104" behindDoc="0" locked="0" layoutInCell="1" allowOverlap="1" wp14:anchorId="1503DB98" wp14:editId="500C0E1D">
                <wp:simplePos x="0" y="0"/>
                <wp:positionH relativeFrom="column">
                  <wp:posOffset>-67207</wp:posOffset>
                </wp:positionH>
                <wp:positionV relativeFrom="paragraph">
                  <wp:posOffset>143658</wp:posOffset>
                </wp:positionV>
                <wp:extent cx="654685" cy="5710481"/>
                <wp:effectExtent l="0" t="0" r="12065" b="24130"/>
                <wp:wrapNone/>
                <wp:docPr id="20" name="Group 20"/>
                <wp:cNvGraphicFramePr/>
                <a:graphic xmlns:a="http://schemas.openxmlformats.org/drawingml/2006/main">
                  <a:graphicData uri="http://schemas.microsoft.com/office/word/2010/wordprocessingGroup">
                    <wpg:wgp>
                      <wpg:cNvGrpSpPr/>
                      <wpg:grpSpPr>
                        <a:xfrm>
                          <a:off x="0" y="0"/>
                          <a:ext cx="654685" cy="5710481"/>
                          <a:chOff x="0" y="74295"/>
                          <a:chExt cx="500380" cy="4199890"/>
                        </a:xfrm>
                      </wpg:grpSpPr>
                      <wps:wsp>
                        <wps:cNvPr id="1" name="Oval 1"/>
                        <wps:cNvSpPr/>
                        <wps:spPr>
                          <a:xfrm>
                            <a:off x="0" y="74295"/>
                            <a:ext cx="500380" cy="4686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4543C6" w14:textId="77777777" w:rsidR="004E2E33" w:rsidRPr="00474C9D" w:rsidRDefault="004E2E33" w:rsidP="00F43CDD">
                              <w:pPr>
                                <w:jc w:val="center"/>
                                <w:rPr>
                                  <w:b/>
                                  <w:sz w:val="32"/>
                                </w:rPr>
                              </w:pPr>
                              <w:r w:rsidRPr="00474C9D">
                                <w:rPr>
                                  <w:b/>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0" y="64833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283E4031" w14:textId="77777777" w:rsidR="004E2E33" w:rsidRPr="00474C9D" w:rsidRDefault="004E2E33" w:rsidP="00F43CDD">
                              <w:pPr>
                                <w:jc w:val="center"/>
                                <w:rPr>
                                  <w:b/>
                                  <w:color w:val="FFFFFF" w:themeColor="background1"/>
                                  <w:sz w:val="32"/>
                                </w:rPr>
                              </w:pPr>
                              <w:r w:rsidRPr="00474C9D">
                                <w:rPr>
                                  <w:b/>
                                  <w:color w:val="FFFFFF" w:themeColor="background1"/>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125412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3E2C5A66" w14:textId="77777777" w:rsidR="004E2E33" w:rsidRPr="00474C9D" w:rsidRDefault="004E2E33" w:rsidP="00F43CDD">
                              <w:pPr>
                                <w:jc w:val="center"/>
                                <w:rPr>
                                  <w:b/>
                                  <w:color w:val="FFFFFF" w:themeColor="background1"/>
                                  <w:sz w:val="32"/>
                                </w:rPr>
                              </w:pPr>
                              <w:r w:rsidRPr="00474C9D">
                                <w:rPr>
                                  <w:b/>
                                  <w:color w:val="FFFFFF" w:themeColor="background1"/>
                                  <w:sz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0" y="186245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5553B6E6" w14:textId="77777777" w:rsidR="004E2E33" w:rsidRPr="00474C9D" w:rsidRDefault="004E2E33" w:rsidP="00F43CDD">
                              <w:pPr>
                                <w:jc w:val="center"/>
                                <w:rPr>
                                  <w:b/>
                                  <w:color w:val="FFFFFF" w:themeColor="background1"/>
                                  <w:sz w:val="32"/>
                                </w:rPr>
                              </w:pPr>
                              <w:r w:rsidRPr="00474C9D">
                                <w:rPr>
                                  <w:b/>
                                  <w:color w:val="FFFFFF" w:themeColor="background1"/>
                                  <w:sz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0" y="380555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193072EF" w14:textId="77777777" w:rsidR="004E2E33" w:rsidRPr="00474C9D" w:rsidRDefault="004E2E33" w:rsidP="00F43CDD">
                              <w:pPr>
                                <w:jc w:val="center"/>
                                <w:rPr>
                                  <w:b/>
                                  <w:color w:val="FFFFFF" w:themeColor="background1"/>
                                  <w:sz w:val="32"/>
                                </w:rPr>
                              </w:pPr>
                              <w:r>
                                <w:rPr>
                                  <w:b/>
                                  <w:color w:val="FFFFFF" w:themeColor="background1"/>
                                  <w:sz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3DB98" id="Group 20" o:spid="_x0000_s1027" style="position:absolute;margin-left:-5.3pt;margin-top:11.3pt;width:51.55pt;height:449.65pt;z-index:251695104;mso-width-relative:margin;mso-height-relative:margin" coordorigin=",742" coordsize="5003,4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">
                <v:oval id="Oval 1" o:spid="_x0000_s1028" style="position:absolute;top:742;width:5003;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" fillcolor="#4f81bd [3204]" strokecolor="#243f60 [1604]" strokeweight="2pt">
                  <v:textbox>
                    <w:txbxContent>
                      <w:p w14:paraId="564543C6" w14:textId="77777777" w:rsidR="004E2E33" w:rsidRPr="00474C9D" w:rsidRDefault="004E2E33" w:rsidP="00F43CDD">
                        <w:pPr>
                          <w:jc w:val="center"/>
                          <w:rPr>
                            <w:b/>
                            <w:sz w:val="32"/>
                          </w:rPr>
                        </w:pPr>
                        <w:r w:rsidRPr="00474C9D">
                          <w:rPr>
                            <w:b/>
                            <w:sz w:val="32"/>
                          </w:rPr>
                          <w:t>A</w:t>
                        </w:r>
                      </w:p>
                    </w:txbxContent>
                  </v:textbox>
                </v:oval>
                <v:oval id="Oval 2" o:spid="_x0000_s1029" style="position:absolute;top:6483;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" fillcolor="#4f81bd" strokecolor="#385d8a" strokeweight="2pt">
                  <v:textbox>
                    <w:txbxContent>
                      <w:p w14:paraId="283E4031" w14:textId="77777777" w:rsidR="004E2E33" w:rsidRPr="00474C9D" w:rsidRDefault="004E2E33" w:rsidP="00F43CDD">
                        <w:pPr>
                          <w:jc w:val="center"/>
                          <w:rPr>
                            <w:b/>
                            <w:color w:val="FFFFFF" w:themeColor="background1"/>
                            <w:sz w:val="32"/>
                          </w:rPr>
                        </w:pPr>
                        <w:r w:rsidRPr="00474C9D">
                          <w:rPr>
                            <w:b/>
                            <w:color w:val="FFFFFF" w:themeColor="background1"/>
                            <w:sz w:val="32"/>
                          </w:rPr>
                          <w:t>B</w:t>
                        </w:r>
                      </w:p>
                    </w:txbxContent>
                  </v:textbox>
                </v:oval>
                <v:oval id="Oval 4" o:spid="_x0000_s1030" style="position:absolute;top:12541;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" fillcolor="#4f81bd" strokecolor="#385d8a" strokeweight="2pt">
                  <v:textbox>
                    <w:txbxContent>
                      <w:p w14:paraId="3E2C5A66" w14:textId="77777777" w:rsidR="004E2E33" w:rsidRPr="00474C9D" w:rsidRDefault="004E2E33" w:rsidP="00F43CDD">
                        <w:pPr>
                          <w:jc w:val="center"/>
                          <w:rPr>
                            <w:b/>
                            <w:color w:val="FFFFFF" w:themeColor="background1"/>
                            <w:sz w:val="32"/>
                          </w:rPr>
                        </w:pPr>
                        <w:r w:rsidRPr="00474C9D">
                          <w:rPr>
                            <w:b/>
                            <w:color w:val="FFFFFF" w:themeColor="background1"/>
                            <w:sz w:val="32"/>
                          </w:rPr>
                          <w:t>C</w:t>
                        </w:r>
                      </w:p>
                    </w:txbxContent>
                  </v:textbox>
                </v:oval>
                <v:oval id="Oval 5" o:spid="_x0000_s1031" style="position:absolute;top:18624;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" fillcolor="#4f81bd" strokecolor="#385d8a" strokeweight="2pt">
                  <v:textbox>
                    <w:txbxContent>
                      <w:p w14:paraId="5553B6E6" w14:textId="77777777" w:rsidR="004E2E33" w:rsidRPr="00474C9D" w:rsidRDefault="004E2E33" w:rsidP="00F43CDD">
                        <w:pPr>
                          <w:jc w:val="center"/>
                          <w:rPr>
                            <w:b/>
                            <w:color w:val="FFFFFF" w:themeColor="background1"/>
                            <w:sz w:val="32"/>
                          </w:rPr>
                        </w:pPr>
                        <w:r w:rsidRPr="00474C9D">
                          <w:rPr>
                            <w:b/>
                            <w:color w:val="FFFFFF" w:themeColor="background1"/>
                            <w:sz w:val="32"/>
                          </w:rPr>
                          <w:t>D</w:t>
                        </w:r>
                      </w:p>
                    </w:txbxContent>
                  </v:textbox>
                </v:oval>
                <v:oval id="Oval 6" o:spid="_x0000_s1032" style="position:absolute;top:38055;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" fillcolor="#4f81bd" strokecolor="#385d8a" strokeweight="2pt">
                  <v:textbox>
                    <w:txbxContent>
                      <w:p w14:paraId="193072EF" w14:textId="77777777" w:rsidR="004E2E33" w:rsidRPr="00474C9D" w:rsidRDefault="004E2E33" w:rsidP="00F43CDD">
                        <w:pPr>
                          <w:jc w:val="center"/>
                          <w:rPr>
                            <w:b/>
                            <w:color w:val="FFFFFF" w:themeColor="background1"/>
                            <w:sz w:val="32"/>
                          </w:rPr>
                        </w:pPr>
                        <w:r>
                          <w:rPr>
                            <w:b/>
                            <w:color w:val="FFFFFF" w:themeColor="background1"/>
                            <w:sz w:val="32"/>
                          </w:rPr>
                          <w:t>E</w:t>
                        </w:r>
                      </w:p>
                    </w:txbxContent>
                  </v:textbox>
                </v:oval>
              </v:group>
            </w:pict>
          </mc:Fallback>
        </mc:AlternateContent>
      </w:r>
      <w:r w:rsidR="00A77DE6">
        <w:rPr>
          <w:lang w:val="en-GB"/>
        </w:rPr>
        <w:t xml:space="preserve">       </w:t>
      </w:r>
      <w:r w:rsidR="00AE7618">
        <w:rPr>
          <w:noProof/>
          <w:lang w:val="en-GB" w:eastAsia="en-GB"/>
        </w:rPr>
        <w:t xml:space="preserve">       </w:t>
      </w:r>
      <w:r w:rsidR="00F01CDF">
        <w:rPr>
          <w:noProof/>
          <w:lang w:eastAsia="nb-NO"/>
        </w:rPr>
        <w:drawing>
          <wp:inline distT="0" distB="0" distL="0" distR="0" wp14:anchorId="2630FA02" wp14:editId="49A7577E">
            <wp:extent cx="4564800" cy="6004800"/>
            <wp:effectExtent l="57150" t="57150" r="12192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 service training example with key messages.JPG"/>
                    <pic:cNvPicPr/>
                  </pic:nvPicPr>
                  <pic:blipFill>
                    <a:blip r:embed="rId10">
                      <a:extLst>
                        <a:ext uri="{28A0092B-C50C-407E-A947-70E740481C1C}">
                          <a14:useLocalDpi xmlns:a14="http://schemas.microsoft.com/office/drawing/2010/main" val="0"/>
                        </a:ext>
                      </a:extLst>
                    </a:blip>
                    <a:stretch>
                      <a:fillRect/>
                    </a:stretch>
                  </pic:blipFill>
                  <pic:spPr>
                    <a:xfrm>
                      <a:off x="0" y="0"/>
                      <a:ext cx="4564800" cy="60048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1"/>
    <w:p w14:paraId="22A51DD3" w14:textId="77777777" w:rsidR="00002F9A" w:rsidRDefault="007B6CA8" w:rsidP="00465256">
      <w:pPr>
        <w:pStyle w:val="Overskrift1"/>
      </w:pPr>
      <w:r>
        <w:rPr>
          <w:noProof/>
          <w:lang w:val="nb-NO"/>
        </w:rPr>
        <w:lastRenderedPageBreak/>
        <mc:AlternateContent>
          <mc:Choice Requires="wps">
            <w:drawing>
              <wp:anchor distT="0" distB="0" distL="114300" distR="114300" simplePos="0" relativeHeight="251703296" behindDoc="0" locked="0" layoutInCell="1" allowOverlap="1" wp14:anchorId="482D1246" wp14:editId="0422E3BF">
                <wp:simplePos x="0" y="0"/>
                <wp:positionH relativeFrom="column">
                  <wp:posOffset>-238848</wp:posOffset>
                </wp:positionH>
                <wp:positionV relativeFrom="paragraph">
                  <wp:posOffset>2777062</wp:posOffset>
                </wp:positionV>
                <wp:extent cx="652229" cy="658493"/>
                <wp:effectExtent l="0" t="0" r="14605" b="27940"/>
                <wp:wrapNone/>
                <wp:docPr id="9" name="Oval 9"/>
                <wp:cNvGraphicFramePr/>
                <a:graphic xmlns:a="http://schemas.openxmlformats.org/drawingml/2006/main">
                  <a:graphicData uri="http://schemas.microsoft.com/office/word/2010/wordprocessingShape">
                    <wps:wsp>
                      <wps:cNvSpPr/>
                      <wps:spPr>
                        <a:xfrm>
                          <a:off x="0" y="0"/>
                          <a:ext cx="652229" cy="658493"/>
                        </a:xfrm>
                        <a:prstGeom prst="ellipse">
                          <a:avLst/>
                        </a:prstGeom>
                        <a:solidFill>
                          <a:srgbClr val="4F81BD"/>
                        </a:solidFill>
                        <a:ln w="25400" cap="flat" cmpd="sng" algn="ctr">
                          <a:solidFill>
                            <a:srgbClr val="4F81BD">
                              <a:shade val="50000"/>
                            </a:srgbClr>
                          </a:solidFill>
                          <a:prstDash val="solid"/>
                        </a:ln>
                        <a:effectLst/>
                      </wps:spPr>
                      <wps:txbx>
                        <w:txbxContent>
                          <w:p w14:paraId="79F095AF" w14:textId="77777777" w:rsidR="004E2E33" w:rsidRPr="009F7C1E" w:rsidRDefault="004E2E33" w:rsidP="00542756">
                            <w:pPr>
                              <w:jc w:val="center"/>
                              <w:rPr>
                                <w:b/>
                                <w:color w:val="FFFFFF" w:themeColor="background1"/>
                                <w:sz w:val="32"/>
                                <w14:textOutline w14:w="9525" w14:cap="rnd" w14:cmpd="sng" w14:algn="ctr">
                                  <w14:solidFill>
                                    <w14:schemeClr w14:val="bg1">
                                      <w14:lumMod w14:val="50000"/>
                                    </w14:schemeClr>
                                  </w14:solidFill>
                                  <w14:prstDash w14:val="solid"/>
                                  <w14:bevel/>
                                </w14:textOutline>
                              </w:rPr>
                            </w:pPr>
                            <w:r w:rsidRPr="009F7C1E">
                              <w:rPr>
                                <w:b/>
                                <w:color w:val="FFFFFF" w:themeColor="background1"/>
                                <w:sz w:val="32"/>
                                <w14:textOutline w14:w="9525" w14:cap="rnd" w14:cmpd="sng" w14:algn="ctr">
                                  <w14:solidFill>
                                    <w14:schemeClr w14:val="bg1">
                                      <w14:lumMod w14:val="50000"/>
                                    </w14:schemeClr>
                                  </w14:solidFill>
                                  <w14:prstDash w14:val="solid"/>
                                  <w14:bevel/>
                                </w14:textOutline>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D1246" id="Oval 9" o:spid="_x0000_s1033" style="position:absolute;margin-left:-18.8pt;margin-top:218.65pt;width:51.35pt;height:51.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" fillcolor="#4f81bd" strokecolor="#385d8a" strokeweight="2pt">
                <v:textbox>
                  <w:txbxContent>
                    <w:p w14:paraId="79F095AF" w14:textId="77777777" w:rsidR="004E2E33" w:rsidRPr="009F7C1E" w:rsidRDefault="004E2E33" w:rsidP="00542756">
                      <w:pPr>
                        <w:jc w:val="center"/>
                        <w:rPr>
                          <w:b/>
                          <w:color w:val="FFFFFF" w:themeColor="background1"/>
                          <w:sz w:val="32"/>
                          <w14:textOutline w14:w="9525" w14:cap="rnd" w14:cmpd="sng" w14:algn="ctr">
                            <w14:solidFill>
                              <w14:schemeClr w14:val="bg1">
                                <w14:lumMod w14:val="50000"/>
                              </w14:schemeClr>
                            </w14:solidFill>
                            <w14:prstDash w14:val="solid"/>
                            <w14:bevel/>
                          </w14:textOutline>
                        </w:rPr>
                      </w:pPr>
                      <w:r w:rsidRPr="009F7C1E">
                        <w:rPr>
                          <w:b/>
                          <w:color w:val="FFFFFF" w:themeColor="background1"/>
                          <w:sz w:val="32"/>
                          <w14:textOutline w14:w="9525" w14:cap="rnd" w14:cmpd="sng" w14:algn="ctr">
                            <w14:solidFill>
                              <w14:schemeClr w14:val="bg1">
                                <w14:lumMod w14:val="50000"/>
                              </w14:schemeClr>
                            </w14:solidFill>
                            <w14:prstDash w14:val="solid"/>
                            <w14:bevel/>
                          </w14:textOutline>
                        </w:rPr>
                        <w:t>F</w:t>
                      </w:r>
                    </w:p>
                  </w:txbxContent>
                </v:textbox>
              </v:oval>
            </w:pict>
          </mc:Fallback>
        </mc:AlternateContent>
      </w:r>
      <w:r w:rsidR="00462F0A">
        <w:t xml:space="preserve">  </w:t>
      </w:r>
      <w:r w:rsidR="00462F0A">
        <w:rPr>
          <w:noProof/>
          <w:lang w:eastAsia="en-GB"/>
        </w:rPr>
        <w:t xml:space="preserve">  </w:t>
      </w:r>
      <w:r>
        <w:rPr>
          <w:noProof/>
          <w:lang w:val="nb-NO"/>
        </w:rPr>
        <w:drawing>
          <wp:inline distT="0" distB="0" distL="0" distR="0" wp14:anchorId="4987C178" wp14:editId="2758D398">
            <wp:extent cx="4564800" cy="3481200"/>
            <wp:effectExtent l="57150" t="57150" r="121920" b="1193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BRIELS-p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4800" cy="34812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375E1A6" w14:textId="77777777" w:rsidR="00462F0A" w:rsidRPr="00462F0A" w:rsidRDefault="00462F0A" w:rsidP="00465256">
      <w:pPr>
        <w:pStyle w:val="Overskrift1"/>
        <w:rPr>
          <w:sz w:val="24"/>
        </w:rPr>
      </w:pPr>
    </w:p>
    <w:p w14:paraId="4C5E6769" w14:textId="50054A8F" w:rsidR="00D35E06" w:rsidRDefault="00D35E06" w:rsidP="00465256">
      <w:pPr>
        <w:pStyle w:val="Overskrift1"/>
      </w:pPr>
      <w:r>
        <w:t>Instruction</w:t>
      </w:r>
      <w:r w:rsidR="00465256">
        <w:t>s</w:t>
      </w:r>
      <w:r>
        <w:t xml:space="preserve"> </w:t>
      </w:r>
    </w:p>
    <w:p w14:paraId="5CB1F345" w14:textId="77777777" w:rsidR="0096281C" w:rsidRDefault="00D35E06" w:rsidP="00D35E06">
      <w:pPr>
        <w:pStyle w:val="Overskrift2"/>
      </w:pPr>
      <w:r w:rsidRPr="00D35E06">
        <w:rPr>
          <w:noProof/>
          <w:position w:val="-12"/>
          <w:szCs w:val="32"/>
          <w:lang w:val="nb-NO" w:eastAsia="nb-NO"/>
        </w:rPr>
        <mc:AlternateContent>
          <mc:Choice Requires="wps">
            <w:drawing>
              <wp:inline distT="0" distB="0" distL="0" distR="0" wp14:anchorId="7F8EE0A3" wp14:editId="274CBE49">
                <wp:extent cx="500380" cy="468630"/>
                <wp:effectExtent l="0" t="0" r="33020" b="13970"/>
                <wp:docPr id="21" name="Oval 21"/>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52C90A66" w14:textId="77777777" w:rsidR="004E2E33" w:rsidRPr="00474C9D" w:rsidRDefault="004E2E33" w:rsidP="00D35E06">
                            <w:pPr>
                              <w:jc w:val="center"/>
                              <w:rPr>
                                <w:b/>
                                <w:color w:val="FFFFFF" w:themeColor="background1"/>
                                <w:sz w:val="32"/>
                              </w:rPr>
                            </w:pPr>
                            <w:r>
                              <w:rPr>
                                <w:b/>
                                <w:color w:val="FFFFFF" w:themeColor="background1"/>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8EE0A3" id="Oval 21" o:spid="_x0000_s1034"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" fillcolor="#4f81bd" strokecolor="#385d8a" strokeweight="2pt">
                <v:textbox>
                  <w:txbxContent>
                    <w:p w14:paraId="52C90A66" w14:textId="77777777" w:rsidR="004E2E33" w:rsidRPr="00474C9D" w:rsidRDefault="004E2E33" w:rsidP="00D35E06">
                      <w:pPr>
                        <w:jc w:val="center"/>
                        <w:rPr>
                          <w:b/>
                          <w:color w:val="FFFFFF" w:themeColor="background1"/>
                          <w:sz w:val="32"/>
                        </w:rPr>
                      </w:pPr>
                      <w:r>
                        <w:rPr>
                          <w:b/>
                          <w:color w:val="FFFFFF" w:themeColor="background1"/>
                          <w:sz w:val="32"/>
                        </w:rPr>
                        <w:t>A</w:t>
                      </w:r>
                    </w:p>
                  </w:txbxContent>
                </v:textbox>
                <w10:anchorlock/>
              </v:oval>
            </w:pict>
          </mc:Fallback>
        </mc:AlternateContent>
      </w:r>
      <w:r w:rsidRPr="00D35E06">
        <w:rPr>
          <w:rStyle w:val="Overskrift2Tegn"/>
          <w:position w:val="-12"/>
          <w:szCs w:val="32"/>
        </w:rPr>
        <w:t xml:space="preserve"> </w:t>
      </w:r>
      <w:r w:rsidRPr="00D35E06">
        <w:t>Review title</w:t>
      </w:r>
    </w:p>
    <w:p w14:paraId="31CE8CE3" w14:textId="3EB2CD82" w:rsidR="00D35E06" w:rsidRDefault="00224500" w:rsidP="00D35E06">
      <w:pPr>
        <w:spacing w:before="120"/>
        <w:rPr>
          <w:rFonts w:cstheme="minorHAnsi"/>
          <w:sz w:val="24"/>
          <w:szCs w:val="24"/>
          <w:lang w:val="en-GB"/>
        </w:rPr>
      </w:pPr>
      <w:r w:rsidRPr="00FB2C70">
        <w:rPr>
          <w:rFonts w:cstheme="minorHAnsi"/>
          <w:sz w:val="24"/>
          <w:szCs w:val="24"/>
          <w:lang w:val="en-GB"/>
        </w:rPr>
        <w:t xml:space="preserve">If the </w:t>
      </w:r>
      <w:r w:rsidR="004C1FDB" w:rsidRPr="00FB2C70">
        <w:rPr>
          <w:rFonts w:cstheme="minorHAnsi"/>
          <w:sz w:val="24"/>
          <w:szCs w:val="24"/>
          <w:lang w:val="en-GB"/>
        </w:rPr>
        <w:t xml:space="preserve">review </w:t>
      </w:r>
      <w:r w:rsidRPr="00FB2C70">
        <w:rPr>
          <w:rFonts w:cstheme="minorHAnsi"/>
          <w:sz w:val="24"/>
          <w:szCs w:val="24"/>
          <w:lang w:val="en-GB"/>
        </w:rPr>
        <w:t xml:space="preserve">title is difficult to understand, </w:t>
      </w:r>
      <w:r w:rsidR="004C1FDB" w:rsidRPr="00FB2C70">
        <w:rPr>
          <w:rFonts w:cstheme="minorHAnsi"/>
          <w:sz w:val="24"/>
          <w:szCs w:val="24"/>
          <w:lang w:val="en-GB"/>
        </w:rPr>
        <w:t xml:space="preserve">for instance if it includes technical terms or jargon, </w:t>
      </w:r>
      <w:r w:rsidR="00D36C03">
        <w:rPr>
          <w:rFonts w:cstheme="minorHAnsi"/>
          <w:sz w:val="24"/>
          <w:szCs w:val="24"/>
          <w:lang w:val="en-GB"/>
        </w:rPr>
        <w:t xml:space="preserve">consider </w:t>
      </w:r>
      <w:r w:rsidRPr="00FB2C70">
        <w:rPr>
          <w:rFonts w:cstheme="minorHAnsi"/>
          <w:sz w:val="24"/>
          <w:szCs w:val="24"/>
          <w:lang w:val="en-GB"/>
        </w:rPr>
        <w:t>re-writ</w:t>
      </w:r>
      <w:r w:rsidR="00D36C03">
        <w:rPr>
          <w:rFonts w:cstheme="minorHAnsi"/>
          <w:sz w:val="24"/>
          <w:szCs w:val="24"/>
          <w:lang w:val="en-GB"/>
        </w:rPr>
        <w:t>ing</w:t>
      </w:r>
      <w:r w:rsidRPr="00FB2C70">
        <w:rPr>
          <w:rFonts w:cstheme="minorHAnsi"/>
          <w:sz w:val="24"/>
          <w:szCs w:val="24"/>
          <w:lang w:val="en-GB"/>
        </w:rPr>
        <w:t xml:space="preserve"> it in plain language.</w:t>
      </w:r>
      <w:r w:rsidR="003D5B03">
        <w:rPr>
          <w:rFonts w:cstheme="minorHAnsi"/>
          <w:sz w:val="24"/>
          <w:szCs w:val="24"/>
          <w:lang w:val="en-GB"/>
        </w:rPr>
        <w:t xml:space="preserve"> If you do make changes, consider whether these should also be made to the main review title.</w:t>
      </w:r>
    </w:p>
    <w:p w14:paraId="5BFFACBE" w14:textId="77777777" w:rsidR="00224500" w:rsidRPr="00D35E06" w:rsidRDefault="00D35E06" w:rsidP="00D35E06">
      <w:pPr>
        <w:spacing w:after="0"/>
        <w:rPr>
          <w:rStyle w:val="Overskrift2Tegn"/>
          <w:rFonts w:cstheme="minorHAnsi"/>
          <w:sz w:val="24"/>
        </w:rPr>
      </w:pPr>
      <w:r w:rsidRPr="00D35E06">
        <w:rPr>
          <w:noProof/>
          <w:position w:val="-12"/>
          <w:szCs w:val="32"/>
          <w:lang w:eastAsia="nb-NO"/>
        </w:rPr>
        <mc:AlternateContent>
          <mc:Choice Requires="wps">
            <w:drawing>
              <wp:inline distT="0" distB="0" distL="0" distR="0" wp14:anchorId="462CADBE" wp14:editId="3B1226D8">
                <wp:extent cx="500380" cy="468630"/>
                <wp:effectExtent l="0" t="0" r="33020" b="13970"/>
                <wp:docPr id="11" name="Oval 11"/>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069115A1" w14:textId="77777777" w:rsidR="004E2E33" w:rsidRPr="00474C9D" w:rsidRDefault="004E2E33" w:rsidP="00D35E06">
                            <w:pPr>
                              <w:jc w:val="center"/>
                              <w:rPr>
                                <w:b/>
                                <w:color w:val="FFFFFF" w:themeColor="background1"/>
                                <w:sz w:val="32"/>
                              </w:rPr>
                            </w:pPr>
                            <w:r w:rsidRPr="00474C9D">
                              <w:rPr>
                                <w:b/>
                                <w:color w:val="FFFFFF" w:themeColor="background1"/>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2CADBE" id="Oval 11" o:spid="_x0000_s1035"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" fillcolor="#4f81bd" strokecolor="#385d8a" strokeweight="2pt">
                <v:textbox>
                  <w:txbxContent>
                    <w:p w14:paraId="069115A1" w14:textId="77777777" w:rsidR="004E2E33" w:rsidRPr="00474C9D" w:rsidRDefault="004E2E33" w:rsidP="00D35E06">
                      <w:pPr>
                        <w:jc w:val="center"/>
                        <w:rPr>
                          <w:b/>
                          <w:color w:val="FFFFFF" w:themeColor="background1"/>
                          <w:sz w:val="32"/>
                        </w:rPr>
                      </w:pPr>
                      <w:r w:rsidRPr="00474C9D">
                        <w:rPr>
                          <w:b/>
                          <w:color w:val="FFFFFF" w:themeColor="background1"/>
                          <w:sz w:val="32"/>
                        </w:rPr>
                        <w:t>B</w:t>
                      </w:r>
                    </w:p>
                  </w:txbxContent>
                </v:textbox>
                <w10:anchorlock/>
              </v:oval>
            </w:pict>
          </mc:Fallback>
        </mc:AlternateContent>
      </w:r>
      <w:r w:rsidRPr="00D35E06">
        <w:rPr>
          <w:rStyle w:val="Overskrift2Tegn"/>
          <w:position w:val="-12"/>
          <w:szCs w:val="32"/>
        </w:rPr>
        <w:t xml:space="preserve"> </w:t>
      </w:r>
      <w:r w:rsidR="00A07643" w:rsidRPr="00FC13D0">
        <w:rPr>
          <w:rStyle w:val="Overskrift2Tegn"/>
        </w:rPr>
        <w:t>Sugges</w:t>
      </w:r>
      <w:r w:rsidR="00A07643" w:rsidRPr="00D35E06">
        <w:rPr>
          <w:rStyle w:val="Overskrift2Tegn"/>
        </w:rPr>
        <w:t xml:space="preserve">ted </w:t>
      </w:r>
      <w:r w:rsidR="00A07643" w:rsidRPr="00FC13D0">
        <w:rPr>
          <w:rStyle w:val="Overskrift2Tegn"/>
        </w:rPr>
        <w:t xml:space="preserve">sub-heading: </w:t>
      </w:r>
      <w:r w:rsidR="00A07643" w:rsidRPr="00D47F98">
        <w:rPr>
          <w:rStyle w:val="Overskrift2Tegn"/>
          <w:b/>
        </w:rPr>
        <w:t>“</w:t>
      </w:r>
      <w:r w:rsidR="00224500" w:rsidRPr="00D47F98">
        <w:rPr>
          <w:rStyle w:val="Overskrift2Tegn"/>
          <w:b/>
        </w:rPr>
        <w:t>What is the aim of this review?</w:t>
      </w:r>
      <w:r w:rsidR="00A07643" w:rsidRPr="00D47F98">
        <w:rPr>
          <w:rStyle w:val="Overskrift2Tegn"/>
          <w:b/>
        </w:rPr>
        <w:t>”</w:t>
      </w:r>
    </w:p>
    <w:p w14:paraId="7A92CB6A" w14:textId="77777777" w:rsidR="00224500" w:rsidRDefault="00224500" w:rsidP="00F34487">
      <w:pPr>
        <w:spacing w:before="120"/>
        <w:rPr>
          <w:rFonts w:cstheme="minorHAnsi"/>
          <w:sz w:val="24"/>
          <w:szCs w:val="24"/>
          <w:lang w:val="en-GB"/>
        </w:rPr>
      </w:pPr>
      <w:r w:rsidRPr="00FB2C70">
        <w:rPr>
          <w:rFonts w:cstheme="minorHAnsi"/>
          <w:sz w:val="24"/>
          <w:szCs w:val="24"/>
          <w:lang w:val="en-GB"/>
        </w:rPr>
        <w:t xml:space="preserve">People do not always understand that the results </w:t>
      </w:r>
      <w:r w:rsidR="004B654A" w:rsidRPr="00FB2C70">
        <w:rPr>
          <w:rFonts w:cstheme="minorHAnsi"/>
          <w:sz w:val="24"/>
          <w:szCs w:val="24"/>
          <w:lang w:val="en-GB"/>
        </w:rPr>
        <w:t xml:space="preserve">of a plain language summary </w:t>
      </w:r>
      <w:r w:rsidRPr="00FB2C70">
        <w:rPr>
          <w:rFonts w:cstheme="minorHAnsi"/>
          <w:sz w:val="24"/>
          <w:szCs w:val="24"/>
          <w:lang w:val="en-GB"/>
        </w:rPr>
        <w:t xml:space="preserve">come from a systematic review rather than a single study. Some also wrongly assume that the review authors have carried out the studies themselves. We therefore suggest that you use an introductory sentence </w:t>
      </w:r>
      <w:r w:rsidR="00A10873">
        <w:rPr>
          <w:rFonts w:cstheme="minorHAnsi"/>
          <w:sz w:val="24"/>
          <w:szCs w:val="24"/>
          <w:lang w:val="en-GB"/>
        </w:rPr>
        <w:t>such as</w:t>
      </w:r>
      <w:r w:rsidRPr="00FB2C70">
        <w:rPr>
          <w:rFonts w:cstheme="minorHAnsi"/>
          <w:sz w:val="24"/>
          <w:szCs w:val="24"/>
          <w:lang w:val="en-GB"/>
        </w:rPr>
        <w:t>:</w:t>
      </w:r>
    </w:p>
    <w:tbl>
      <w:tblPr>
        <w:tblStyle w:val="Tabellrutenett"/>
        <w:tblW w:w="0" w:type="auto"/>
        <w:tblLook w:val="04A0" w:firstRow="1" w:lastRow="0" w:firstColumn="1" w:lastColumn="0" w:noHBand="0" w:noVBand="1"/>
      </w:tblPr>
      <w:tblGrid>
        <w:gridCol w:w="9016"/>
      </w:tblGrid>
      <w:tr w:rsidR="00E75E25" w:rsidRPr="00944129" w14:paraId="20AD7E27" w14:textId="77777777" w:rsidTr="00E75E25">
        <w:tc>
          <w:tcPr>
            <w:tcW w:w="9016" w:type="dxa"/>
            <w:shd w:val="clear" w:color="auto" w:fill="C6D9F1" w:themeFill="text2" w:themeFillTint="33"/>
            <w:tcMar>
              <w:top w:w="113" w:type="dxa"/>
              <w:bottom w:w="113" w:type="dxa"/>
            </w:tcMar>
          </w:tcPr>
          <w:p w14:paraId="7EE134A4" w14:textId="65BAD0F2" w:rsidR="00D13891" w:rsidRPr="00D13891" w:rsidRDefault="00E75E25" w:rsidP="00DF41A8">
            <w:pPr>
              <w:spacing w:before="120" w:after="120"/>
              <w:rPr>
                <w:i/>
                <w:sz w:val="24"/>
                <w:lang w:val="en-GB"/>
              </w:rPr>
            </w:pPr>
            <w:r w:rsidRPr="00E75E25">
              <w:rPr>
                <w:i/>
                <w:sz w:val="24"/>
                <w:lang w:val="en-GB"/>
              </w:rPr>
              <w:t xml:space="preserve">“The aim of this Cochrane Review was to find out if [….]. </w:t>
            </w:r>
            <w:r w:rsidR="00DF41A8">
              <w:rPr>
                <w:i/>
                <w:sz w:val="24"/>
                <w:lang w:val="en-GB"/>
              </w:rPr>
              <w:t>The review authors</w:t>
            </w:r>
            <w:r w:rsidRPr="00E75E25">
              <w:rPr>
                <w:i/>
                <w:sz w:val="24"/>
                <w:lang w:val="en-GB"/>
              </w:rPr>
              <w:t xml:space="preserve"> collected and analysed all relevant studies to answer this question and found [</w:t>
            </w:r>
            <w:r w:rsidRPr="00CE06A2">
              <w:rPr>
                <w:sz w:val="24"/>
                <w:lang w:val="en-GB"/>
              </w:rPr>
              <w:t>X#</w:t>
            </w:r>
            <w:r w:rsidRPr="00E75E25">
              <w:rPr>
                <w:i/>
                <w:sz w:val="24"/>
                <w:lang w:val="en-GB"/>
              </w:rPr>
              <w:t>] studies.”</w:t>
            </w:r>
          </w:p>
        </w:tc>
      </w:tr>
    </w:tbl>
    <w:p w14:paraId="71B50854" w14:textId="77777777" w:rsidR="00E75E25" w:rsidRDefault="00E75E25" w:rsidP="00F34487">
      <w:pPr>
        <w:spacing w:before="120"/>
        <w:rPr>
          <w:rFonts w:cstheme="minorHAnsi"/>
          <w:sz w:val="24"/>
          <w:szCs w:val="24"/>
          <w:lang w:val="en-GB"/>
        </w:rPr>
      </w:pPr>
    </w:p>
    <w:p w14:paraId="4D0E1A6C" w14:textId="411FE6EC" w:rsidR="00CD5622" w:rsidRPr="00D47F98" w:rsidRDefault="00D35E06" w:rsidP="00D47F98">
      <w:pPr>
        <w:pStyle w:val="Overskrift2"/>
        <w:rPr>
          <w:b/>
        </w:rPr>
      </w:pPr>
      <w:r w:rsidRPr="00D35E06">
        <w:rPr>
          <w:noProof/>
          <w:position w:val="-12"/>
          <w:szCs w:val="32"/>
          <w:lang w:val="nb-NO" w:eastAsia="nb-NO"/>
        </w:rPr>
        <w:lastRenderedPageBreak/>
        <mc:AlternateContent>
          <mc:Choice Requires="wps">
            <w:drawing>
              <wp:inline distT="0" distB="0" distL="0" distR="0" wp14:anchorId="4268F79F" wp14:editId="4FF06FB8">
                <wp:extent cx="500380" cy="468630"/>
                <wp:effectExtent l="0" t="0" r="33020" b="13970"/>
                <wp:docPr id="22" name="Oval 22"/>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607F802F" w14:textId="77777777" w:rsidR="004E2E33" w:rsidRPr="00474C9D" w:rsidRDefault="004E2E33" w:rsidP="00D35E06">
                            <w:pPr>
                              <w:jc w:val="center"/>
                              <w:rPr>
                                <w:b/>
                                <w:color w:val="FFFFFF" w:themeColor="background1"/>
                                <w:sz w:val="32"/>
                              </w:rPr>
                            </w:pPr>
                            <w:r>
                              <w:rPr>
                                <w:b/>
                                <w:color w:val="FFFFFF" w:themeColor="background1"/>
                                <w:sz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68F79F" id="Oval 22" o:spid="_x0000_s1036"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" fillcolor="#4f81bd" strokecolor="#385d8a" strokeweight="2pt">
                <v:textbox>
                  <w:txbxContent>
                    <w:p w14:paraId="607F802F" w14:textId="77777777" w:rsidR="004E2E33" w:rsidRPr="00474C9D" w:rsidRDefault="004E2E33" w:rsidP="00D35E06">
                      <w:pPr>
                        <w:jc w:val="center"/>
                        <w:rPr>
                          <w:b/>
                          <w:color w:val="FFFFFF" w:themeColor="background1"/>
                          <w:sz w:val="32"/>
                        </w:rPr>
                      </w:pPr>
                      <w:r>
                        <w:rPr>
                          <w:b/>
                          <w:color w:val="FFFFFF" w:themeColor="background1"/>
                          <w:sz w:val="32"/>
                        </w:rPr>
                        <w:t>C</w:t>
                      </w:r>
                    </w:p>
                  </w:txbxContent>
                </v:textbox>
                <w10:anchorlock/>
              </v:oval>
            </w:pict>
          </mc:Fallback>
        </mc:AlternateContent>
      </w:r>
      <w:r w:rsidRPr="00D47F98">
        <w:rPr>
          <w:position w:val="-12"/>
          <w:szCs w:val="32"/>
        </w:rPr>
        <w:t xml:space="preserve"> </w:t>
      </w:r>
      <w:r w:rsidR="00A07643" w:rsidRPr="00D47F98">
        <w:t xml:space="preserve">Suggested sub-heading: </w:t>
      </w:r>
      <w:r w:rsidR="00A07643" w:rsidRPr="00D47F98">
        <w:rPr>
          <w:b/>
        </w:rPr>
        <w:t>“</w:t>
      </w:r>
      <w:r w:rsidR="00E32F63">
        <w:rPr>
          <w:b/>
        </w:rPr>
        <w:t>Key messages</w:t>
      </w:r>
      <w:r w:rsidR="00A07643" w:rsidRPr="00D47F98">
        <w:rPr>
          <w:b/>
        </w:rPr>
        <w:t>”</w:t>
      </w:r>
    </w:p>
    <w:p w14:paraId="38774B56" w14:textId="77777777" w:rsidR="009252A7" w:rsidRDefault="00C460AF" w:rsidP="00D30E51">
      <w:pPr>
        <w:spacing w:before="120"/>
        <w:rPr>
          <w:rFonts w:cstheme="minorHAnsi"/>
          <w:sz w:val="24"/>
          <w:szCs w:val="24"/>
          <w:lang w:val="en-GB"/>
        </w:rPr>
      </w:pPr>
      <w:r>
        <w:rPr>
          <w:rFonts w:cstheme="minorHAnsi"/>
          <w:sz w:val="24"/>
          <w:szCs w:val="24"/>
          <w:lang w:val="en-GB"/>
        </w:rPr>
        <w:t>In this section</w:t>
      </w:r>
      <w:r w:rsidR="00CD5622" w:rsidRPr="00FB2C70">
        <w:rPr>
          <w:rFonts w:cstheme="minorHAnsi"/>
          <w:sz w:val="24"/>
          <w:szCs w:val="24"/>
          <w:lang w:val="en-GB"/>
        </w:rPr>
        <w:t xml:space="preserve"> you should </w:t>
      </w:r>
      <w:r w:rsidR="005C773B">
        <w:rPr>
          <w:rFonts w:cstheme="minorHAnsi"/>
          <w:sz w:val="24"/>
          <w:szCs w:val="24"/>
          <w:lang w:val="en-GB"/>
        </w:rPr>
        <w:t xml:space="preserve">only </w:t>
      </w:r>
      <w:r w:rsidR="00CD5622" w:rsidRPr="00FB2C70">
        <w:rPr>
          <w:rFonts w:cstheme="minorHAnsi"/>
          <w:sz w:val="24"/>
          <w:szCs w:val="24"/>
          <w:lang w:val="en-GB"/>
        </w:rPr>
        <w:t xml:space="preserve">present a </w:t>
      </w:r>
      <w:r w:rsidR="00D36C03">
        <w:rPr>
          <w:rFonts w:cstheme="minorHAnsi"/>
          <w:sz w:val="24"/>
          <w:szCs w:val="24"/>
          <w:lang w:val="en-GB"/>
        </w:rPr>
        <w:t xml:space="preserve">brief </w:t>
      </w:r>
      <w:r w:rsidR="00CD5622" w:rsidRPr="00FB2C70">
        <w:rPr>
          <w:rFonts w:cstheme="minorHAnsi"/>
          <w:sz w:val="24"/>
          <w:szCs w:val="24"/>
          <w:lang w:val="en-GB"/>
        </w:rPr>
        <w:t xml:space="preserve">summary of the results. This </w:t>
      </w:r>
      <w:r w:rsidR="00E57FC5" w:rsidRPr="00FB2C70">
        <w:rPr>
          <w:rFonts w:cstheme="minorHAnsi"/>
          <w:sz w:val="24"/>
          <w:szCs w:val="24"/>
          <w:lang w:val="en-GB"/>
        </w:rPr>
        <w:t xml:space="preserve">summary </w:t>
      </w:r>
      <w:r w:rsidR="00CD5622" w:rsidRPr="00FB2C70">
        <w:rPr>
          <w:rFonts w:cstheme="minorHAnsi"/>
          <w:sz w:val="24"/>
          <w:szCs w:val="24"/>
          <w:lang w:val="en-GB"/>
        </w:rPr>
        <w:t xml:space="preserve">should include a reference to the </w:t>
      </w:r>
      <w:r w:rsidR="00E57FC5" w:rsidRPr="00FB2C70">
        <w:rPr>
          <w:rFonts w:cstheme="minorHAnsi"/>
          <w:sz w:val="24"/>
          <w:szCs w:val="24"/>
          <w:lang w:val="en-GB"/>
        </w:rPr>
        <w:t xml:space="preserve">quality </w:t>
      </w:r>
      <w:r w:rsidR="00D8773D" w:rsidRPr="00FB2C70">
        <w:rPr>
          <w:rFonts w:cstheme="minorHAnsi"/>
          <w:sz w:val="24"/>
          <w:szCs w:val="24"/>
          <w:lang w:val="en-GB"/>
        </w:rPr>
        <w:t xml:space="preserve">or </w:t>
      </w:r>
      <w:r w:rsidR="00CD5622" w:rsidRPr="00FB2C70">
        <w:rPr>
          <w:rFonts w:cstheme="minorHAnsi"/>
          <w:sz w:val="24"/>
          <w:szCs w:val="24"/>
          <w:lang w:val="en-GB"/>
        </w:rPr>
        <w:t>certainty</w:t>
      </w:r>
      <w:r w:rsidR="00D8773D" w:rsidRPr="00FB2C70">
        <w:rPr>
          <w:rFonts w:cstheme="minorHAnsi"/>
          <w:sz w:val="24"/>
          <w:szCs w:val="24"/>
          <w:lang w:val="en-GB"/>
        </w:rPr>
        <w:t xml:space="preserve"> </w:t>
      </w:r>
      <w:r w:rsidR="00E57FC5" w:rsidRPr="00FB2C70">
        <w:rPr>
          <w:rFonts w:cstheme="minorHAnsi"/>
          <w:sz w:val="24"/>
          <w:szCs w:val="24"/>
          <w:lang w:val="en-GB"/>
        </w:rPr>
        <w:t>of</w:t>
      </w:r>
      <w:r w:rsidR="00CD5622" w:rsidRPr="00FB2C70">
        <w:rPr>
          <w:rFonts w:cstheme="minorHAnsi"/>
          <w:sz w:val="24"/>
          <w:szCs w:val="24"/>
          <w:lang w:val="en-GB"/>
        </w:rPr>
        <w:t xml:space="preserve"> the</w:t>
      </w:r>
      <w:r w:rsidR="007379D6" w:rsidRPr="00FB2C70">
        <w:rPr>
          <w:rFonts w:cstheme="minorHAnsi"/>
          <w:sz w:val="24"/>
          <w:szCs w:val="24"/>
          <w:lang w:val="en-GB"/>
        </w:rPr>
        <w:t xml:space="preserve"> evidence</w:t>
      </w:r>
      <w:r w:rsidR="00CD5622" w:rsidRPr="00FB2C70">
        <w:rPr>
          <w:rFonts w:cstheme="minorHAnsi"/>
          <w:sz w:val="24"/>
          <w:szCs w:val="24"/>
          <w:lang w:val="en-GB"/>
        </w:rPr>
        <w:t xml:space="preserve">, and any important research gaps. </w:t>
      </w:r>
      <w:r w:rsidR="00D30E51">
        <w:rPr>
          <w:rFonts w:cstheme="minorHAnsi"/>
          <w:sz w:val="24"/>
          <w:szCs w:val="24"/>
          <w:lang w:val="en-GB"/>
        </w:rPr>
        <w:t xml:space="preserve">It should not include recommendations. </w:t>
      </w:r>
      <w:r w:rsidR="00CD5622" w:rsidRPr="00FB2C70">
        <w:rPr>
          <w:rFonts w:cstheme="minorHAnsi"/>
          <w:sz w:val="24"/>
          <w:szCs w:val="24"/>
          <w:lang w:val="en-GB"/>
        </w:rPr>
        <w:t xml:space="preserve">NB! Summarising the main results </w:t>
      </w:r>
      <w:r w:rsidR="005C773B">
        <w:rPr>
          <w:rFonts w:cstheme="minorHAnsi"/>
          <w:sz w:val="24"/>
          <w:szCs w:val="24"/>
          <w:lang w:val="en-GB"/>
        </w:rPr>
        <w:t xml:space="preserve">may </w:t>
      </w:r>
      <w:r w:rsidR="00CD5622" w:rsidRPr="00FB2C70">
        <w:rPr>
          <w:rFonts w:cstheme="minorHAnsi"/>
          <w:sz w:val="24"/>
          <w:szCs w:val="24"/>
          <w:lang w:val="en-GB"/>
        </w:rPr>
        <w:t>involve some interpretation and caution is required!</w:t>
      </w:r>
      <w:r>
        <w:rPr>
          <w:rFonts w:cstheme="minorHAnsi"/>
          <w:sz w:val="24"/>
          <w:szCs w:val="24"/>
          <w:lang w:val="en-GB"/>
        </w:rPr>
        <w:t xml:space="preserve"> </w:t>
      </w:r>
    </w:p>
    <w:p w14:paraId="34878979" w14:textId="5391E84D" w:rsidR="00E32F63" w:rsidRDefault="00C460AF" w:rsidP="00D30E51">
      <w:pPr>
        <w:spacing w:before="120"/>
        <w:rPr>
          <w:rFonts w:cstheme="minorHAnsi"/>
          <w:sz w:val="24"/>
          <w:szCs w:val="24"/>
          <w:lang w:val="en-GB"/>
        </w:rPr>
      </w:pPr>
      <w:r>
        <w:rPr>
          <w:rFonts w:cstheme="minorHAnsi"/>
          <w:sz w:val="24"/>
          <w:szCs w:val="24"/>
          <w:lang w:val="en-GB"/>
        </w:rPr>
        <w:br/>
      </w:r>
      <w:r w:rsidRPr="00FB2C70">
        <w:rPr>
          <w:rFonts w:cstheme="minorHAnsi"/>
          <w:sz w:val="24"/>
          <w:szCs w:val="24"/>
          <w:lang w:val="en-GB"/>
        </w:rPr>
        <w:t xml:space="preserve">The results for </w:t>
      </w:r>
      <w:r w:rsidRPr="00260B33">
        <w:rPr>
          <w:rFonts w:cstheme="minorHAnsi"/>
          <w:i/>
          <w:sz w:val="24"/>
          <w:szCs w:val="24"/>
          <w:lang w:val="en-GB"/>
        </w:rPr>
        <w:t>each</w:t>
      </w:r>
      <w:r w:rsidRPr="00FB2C70">
        <w:rPr>
          <w:rFonts w:cstheme="minorHAnsi"/>
          <w:sz w:val="24"/>
          <w:szCs w:val="24"/>
          <w:lang w:val="en-GB"/>
        </w:rPr>
        <w:t xml:space="preserve"> main outcome </w:t>
      </w:r>
      <w:r w:rsidR="006B5748">
        <w:rPr>
          <w:rFonts w:cstheme="minorHAnsi"/>
          <w:sz w:val="24"/>
          <w:szCs w:val="24"/>
          <w:lang w:val="en-GB"/>
        </w:rPr>
        <w:t>should</w:t>
      </w:r>
      <w:r>
        <w:rPr>
          <w:rFonts w:cstheme="minorHAnsi"/>
          <w:sz w:val="24"/>
          <w:szCs w:val="24"/>
          <w:lang w:val="en-GB"/>
        </w:rPr>
        <w:t xml:space="preserve"> be</w:t>
      </w:r>
      <w:r w:rsidRPr="00FB2C70">
        <w:rPr>
          <w:rFonts w:cstheme="minorHAnsi"/>
          <w:sz w:val="24"/>
          <w:szCs w:val="24"/>
          <w:lang w:val="en-GB"/>
        </w:rPr>
        <w:t xml:space="preserve"> presented in the section called “</w:t>
      </w:r>
      <w:r w:rsidRPr="00FB2C70">
        <w:rPr>
          <w:rFonts w:cstheme="minorHAnsi"/>
          <w:i/>
          <w:sz w:val="24"/>
          <w:szCs w:val="24"/>
          <w:lang w:val="en-GB"/>
        </w:rPr>
        <w:t>What are the main results</w:t>
      </w:r>
      <w:r w:rsidRPr="00FB2C70">
        <w:rPr>
          <w:rFonts w:cstheme="minorHAnsi"/>
          <w:sz w:val="24"/>
          <w:szCs w:val="24"/>
          <w:lang w:val="en-GB"/>
        </w:rPr>
        <w:t>”.</w:t>
      </w:r>
    </w:p>
    <w:p w14:paraId="14A64906" w14:textId="77777777" w:rsidR="00EE5430" w:rsidRPr="00EE5430" w:rsidRDefault="00EE5430" w:rsidP="00EE5430">
      <w:pPr>
        <w:spacing w:before="120"/>
        <w:rPr>
          <w:rFonts w:cstheme="minorHAnsi"/>
          <w:sz w:val="24"/>
          <w:szCs w:val="24"/>
          <w:lang w:val="en-GB"/>
        </w:rPr>
      </w:pPr>
    </w:p>
    <w:p w14:paraId="4A4C27CC" w14:textId="77777777" w:rsidR="00C67296" w:rsidRPr="00D47F98" w:rsidRDefault="00D35E06" w:rsidP="00D47F98">
      <w:pPr>
        <w:pStyle w:val="Overskrift2"/>
      </w:pPr>
      <w:r w:rsidRPr="00D35E06">
        <w:rPr>
          <w:noProof/>
          <w:position w:val="-12"/>
          <w:szCs w:val="32"/>
          <w:lang w:val="nb-NO" w:eastAsia="nb-NO"/>
        </w:rPr>
        <mc:AlternateContent>
          <mc:Choice Requires="wps">
            <w:drawing>
              <wp:inline distT="0" distB="0" distL="0" distR="0" wp14:anchorId="55FAC155" wp14:editId="0FD7AB67">
                <wp:extent cx="500380" cy="468630"/>
                <wp:effectExtent l="0" t="0" r="33020" b="13970"/>
                <wp:docPr id="23" name="Oval 23"/>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4B1993F7" w14:textId="77777777" w:rsidR="004E2E33" w:rsidRPr="00474C9D" w:rsidRDefault="004E2E33" w:rsidP="00D35E06">
                            <w:pPr>
                              <w:jc w:val="center"/>
                              <w:rPr>
                                <w:b/>
                                <w:color w:val="FFFFFF" w:themeColor="background1"/>
                                <w:sz w:val="32"/>
                              </w:rPr>
                            </w:pPr>
                            <w:r>
                              <w:rPr>
                                <w:b/>
                                <w:color w:val="FFFFFF" w:themeColor="background1"/>
                                <w:sz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FAC155" id="Oval 23" o:spid="_x0000_s1037"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" fillcolor="#4f81bd" strokecolor="#385d8a" strokeweight="2pt">
                <v:textbox>
                  <w:txbxContent>
                    <w:p w14:paraId="4B1993F7" w14:textId="77777777" w:rsidR="004E2E33" w:rsidRPr="00474C9D" w:rsidRDefault="004E2E33" w:rsidP="00D35E06">
                      <w:pPr>
                        <w:jc w:val="center"/>
                        <w:rPr>
                          <w:b/>
                          <w:color w:val="FFFFFF" w:themeColor="background1"/>
                          <w:sz w:val="32"/>
                        </w:rPr>
                      </w:pPr>
                      <w:r>
                        <w:rPr>
                          <w:b/>
                          <w:color w:val="FFFFFF" w:themeColor="background1"/>
                          <w:sz w:val="32"/>
                        </w:rPr>
                        <w:t>D</w:t>
                      </w:r>
                    </w:p>
                  </w:txbxContent>
                </v:textbox>
                <w10:anchorlock/>
              </v:oval>
            </w:pict>
          </mc:Fallback>
        </mc:AlternateContent>
      </w:r>
      <w:r w:rsidRPr="00D47F98">
        <w:rPr>
          <w:position w:val="-12"/>
          <w:szCs w:val="32"/>
        </w:rPr>
        <w:t xml:space="preserve"> </w:t>
      </w:r>
      <w:r w:rsidR="00A07643" w:rsidRPr="00D47F98">
        <w:t xml:space="preserve">Suggested sub-heading: </w:t>
      </w:r>
      <w:r w:rsidR="00A07643" w:rsidRPr="00D47F98">
        <w:rPr>
          <w:b/>
        </w:rPr>
        <w:t>“</w:t>
      </w:r>
      <w:r w:rsidR="00C67296" w:rsidRPr="00D47F98">
        <w:rPr>
          <w:b/>
        </w:rPr>
        <w:t>W</w:t>
      </w:r>
      <w:r w:rsidR="00435B26" w:rsidRPr="00D47F98">
        <w:rPr>
          <w:b/>
        </w:rPr>
        <w:t>hat was studied in the review?</w:t>
      </w:r>
      <w:r w:rsidR="00A07643" w:rsidRPr="00D47F98">
        <w:rPr>
          <w:b/>
        </w:rPr>
        <w:t>”</w:t>
      </w:r>
    </w:p>
    <w:p w14:paraId="27EF29A7" w14:textId="77777777" w:rsidR="00215E8C" w:rsidRDefault="009F4CD0" w:rsidP="00F34487">
      <w:pPr>
        <w:spacing w:before="120" w:after="0" w:line="240" w:lineRule="auto"/>
        <w:rPr>
          <w:rFonts w:cstheme="minorHAnsi"/>
          <w:sz w:val="24"/>
          <w:szCs w:val="24"/>
          <w:lang w:val="en-GB"/>
        </w:rPr>
      </w:pPr>
      <w:r>
        <w:rPr>
          <w:rFonts w:cstheme="minorHAnsi"/>
          <w:sz w:val="24"/>
          <w:szCs w:val="24"/>
          <w:lang w:val="en-GB"/>
        </w:rPr>
        <w:t xml:space="preserve">In this section, you should briefly describe </w:t>
      </w:r>
      <w:r w:rsidRPr="00A20B2B">
        <w:rPr>
          <w:rFonts w:cstheme="minorHAnsi"/>
          <w:i/>
          <w:sz w:val="24"/>
          <w:szCs w:val="24"/>
          <w:lang w:val="en-GB"/>
        </w:rPr>
        <w:t>what the review</w:t>
      </w:r>
      <w:r>
        <w:rPr>
          <w:rFonts w:cstheme="minorHAnsi"/>
          <w:sz w:val="24"/>
          <w:szCs w:val="24"/>
          <w:lang w:val="en-GB"/>
        </w:rPr>
        <w:t xml:space="preserve"> </w:t>
      </w:r>
      <w:r w:rsidRPr="00A20B2B">
        <w:rPr>
          <w:rFonts w:cstheme="minorHAnsi"/>
          <w:i/>
          <w:sz w:val="24"/>
          <w:szCs w:val="24"/>
          <w:lang w:val="en-GB"/>
        </w:rPr>
        <w:t>aimed to address</w:t>
      </w:r>
      <w:r>
        <w:rPr>
          <w:rFonts w:cstheme="minorHAnsi"/>
          <w:sz w:val="24"/>
          <w:szCs w:val="24"/>
          <w:lang w:val="en-GB"/>
        </w:rPr>
        <w:t xml:space="preserve">. </w:t>
      </w:r>
    </w:p>
    <w:p w14:paraId="669F94EC" w14:textId="1D1DB89F" w:rsidR="00C67296" w:rsidRPr="00FB2C70" w:rsidRDefault="008932C3" w:rsidP="00F34487">
      <w:pPr>
        <w:spacing w:before="120" w:after="0" w:line="240" w:lineRule="auto"/>
        <w:rPr>
          <w:rFonts w:cstheme="minorHAnsi"/>
          <w:sz w:val="24"/>
          <w:szCs w:val="24"/>
          <w:lang w:val="en-GB"/>
        </w:rPr>
      </w:pPr>
      <w:r>
        <w:rPr>
          <w:rFonts w:cstheme="minorHAnsi"/>
          <w:sz w:val="24"/>
          <w:szCs w:val="24"/>
          <w:lang w:val="en-GB"/>
        </w:rPr>
        <w:t xml:space="preserve">Consider </w:t>
      </w:r>
      <w:r w:rsidR="00A20B2B">
        <w:rPr>
          <w:rFonts w:cstheme="minorHAnsi"/>
          <w:sz w:val="24"/>
          <w:szCs w:val="24"/>
          <w:lang w:val="en-GB"/>
        </w:rPr>
        <w:t xml:space="preserve">which of the </w:t>
      </w:r>
      <w:r w:rsidR="009F4CD0">
        <w:rPr>
          <w:rFonts w:cstheme="minorHAnsi"/>
          <w:sz w:val="24"/>
          <w:szCs w:val="24"/>
          <w:lang w:val="en-GB"/>
        </w:rPr>
        <w:t>following elements</w:t>
      </w:r>
      <w:r w:rsidR="00A20B2B">
        <w:rPr>
          <w:rFonts w:cstheme="minorHAnsi"/>
          <w:sz w:val="24"/>
          <w:szCs w:val="24"/>
          <w:lang w:val="en-GB"/>
        </w:rPr>
        <w:t xml:space="preserve"> need explanation</w:t>
      </w:r>
      <w:r w:rsidR="009F4CD0">
        <w:rPr>
          <w:rFonts w:cstheme="minorHAnsi"/>
          <w:sz w:val="24"/>
          <w:szCs w:val="24"/>
          <w:lang w:val="en-GB"/>
        </w:rPr>
        <w:t>:</w:t>
      </w:r>
    </w:p>
    <w:p w14:paraId="13211D72" w14:textId="44D2A8B1" w:rsidR="00435B26" w:rsidRPr="00435B26" w:rsidRDefault="00435B26" w:rsidP="000910E0">
      <w:pPr>
        <w:pStyle w:val="Listeavsnitt"/>
        <w:numPr>
          <w:ilvl w:val="0"/>
          <w:numId w:val="2"/>
        </w:numPr>
        <w:spacing w:before="120"/>
        <w:rPr>
          <w:rFonts w:cstheme="minorHAnsi"/>
          <w:sz w:val="24"/>
          <w:szCs w:val="24"/>
          <w:lang w:val="en-GB"/>
        </w:rPr>
      </w:pPr>
      <w:r>
        <w:rPr>
          <w:rFonts w:cstheme="minorHAnsi"/>
          <w:sz w:val="24"/>
          <w:szCs w:val="24"/>
          <w:lang w:val="en-GB"/>
        </w:rPr>
        <w:t>Why is this</w:t>
      </w:r>
      <w:r w:rsidRPr="00435B26">
        <w:rPr>
          <w:rFonts w:cstheme="minorHAnsi"/>
          <w:sz w:val="24"/>
          <w:szCs w:val="24"/>
          <w:lang w:val="en-GB"/>
        </w:rPr>
        <w:t xml:space="preserve"> particular topic important</w:t>
      </w:r>
      <w:r>
        <w:rPr>
          <w:rFonts w:cstheme="minorHAnsi"/>
          <w:sz w:val="24"/>
          <w:szCs w:val="24"/>
          <w:lang w:val="en-GB"/>
        </w:rPr>
        <w:t>?</w:t>
      </w:r>
      <w:r w:rsidRPr="00435B26">
        <w:rPr>
          <w:rFonts w:cstheme="minorHAnsi"/>
          <w:sz w:val="24"/>
          <w:szCs w:val="24"/>
          <w:lang w:val="en-GB"/>
        </w:rPr>
        <w:t xml:space="preserve"> </w:t>
      </w:r>
    </w:p>
    <w:p w14:paraId="78734D9E" w14:textId="2B3C797C" w:rsidR="00C67296" w:rsidRPr="00FB2C70" w:rsidRDefault="00C67296" w:rsidP="000910E0">
      <w:pPr>
        <w:pStyle w:val="Listeavsnitt"/>
        <w:numPr>
          <w:ilvl w:val="0"/>
          <w:numId w:val="2"/>
        </w:numPr>
        <w:spacing w:after="0"/>
        <w:rPr>
          <w:rFonts w:cstheme="minorHAnsi"/>
          <w:sz w:val="24"/>
          <w:szCs w:val="24"/>
          <w:lang w:val="en-GB"/>
        </w:rPr>
      </w:pPr>
      <w:r w:rsidRPr="00FB2C70">
        <w:rPr>
          <w:rFonts w:cstheme="minorHAnsi"/>
          <w:sz w:val="24"/>
          <w:szCs w:val="24"/>
          <w:lang w:val="en-GB"/>
        </w:rPr>
        <w:t xml:space="preserve">What was the population(s)/health problem(s) addressed in the review? </w:t>
      </w:r>
    </w:p>
    <w:p w14:paraId="7A7590DE" w14:textId="257DA116" w:rsidR="00C67296" w:rsidRPr="00FB2C70" w:rsidRDefault="00C67296" w:rsidP="000910E0">
      <w:pPr>
        <w:pStyle w:val="Listeavsnitt"/>
        <w:numPr>
          <w:ilvl w:val="0"/>
          <w:numId w:val="2"/>
        </w:numPr>
        <w:spacing w:after="0"/>
        <w:rPr>
          <w:rFonts w:cstheme="minorHAnsi"/>
          <w:sz w:val="24"/>
          <w:szCs w:val="24"/>
          <w:lang w:val="en-GB"/>
        </w:rPr>
      </w:pPr>
      <w:r w:rsidRPr="00FB2C70">
        <w:rPr>
          <w:rFonts w:cstheme="minorHAnsi"/>
          <w:sz w:val="24"/>
          <w:szCs w:val="24"/>
          <w:lang w:val="en-GB"/>
        </w:rPr>
        <w:t>What was the intervention(s)</w:t>
      </w:r>
      <w:r w:rsidR="00797DDC">
        <w:rPr>
          <w:rFonts w:cstheme="minorHAnsi"/>
          <w:sz w:val="24"/>
          <w:szCs w:val="24"/>
          <w:lang w:val="en-GB"/>
        </w:rPr>
        <w:t xml:space="preserve"> addressed in the review</w:t>
      </w:r>
      <w:r w:rsidR="00FC6942">
        <w:rPr>
          <w:rFonts w:cstheme="minorHAnsi"/>
          <w:sz w:val="24"/>
          <w:szCs w:val="24"/>
          <w:lang w:val="en-GB"/>
        </w:rPr>
        <w:t xml:space="preserve"> and what was it compared to</w:t>
      </w:r>
      <w:r w:rsidRPr="00FB2C70">
        <w:rPr>
          <w:rFonts w:cstheme="minorHAnsi"/>
          <w:sz w:val="24"/>
          <w:szCs w:val="24"/>
          <w:lang w:val="en-GB"/>
        </w:rPr>
        <w:t>?</w:t>
      </w:r>
      <w:r w:rsidR="002346B9" w:rsidRPr="00FB2C70">
        <w:rPr>
          <w:rFonts w:cstheme="minorHAnsi"/>
          <w:sz w:val="24"/>
          <w:szCs w:val="24"/>
          <w:lang w:val="en-GB"/>
        </w:rPr>
        <w:t xml:space="preserve"> </w:t>
      </w:r>
    </w:p>
    <w:p w14:paraId="0B439933" w14:textId="025EA051" w:rsidR="00465256" w:rsidRDefault="009F4CD0" w:rsidP="000910E0">
      <w:pPr>
        <w:pStyle w:val="Listeavsnitt"/>
        <w:numPr>
          <w:ilvl w:val="0"/>
          <w:numId w:val="2"/>
        </w:numPr>
        <w:spacing w:after="0"/>
        <w:rPr>
          <w:rFonts w:cstheme="minorHAnsi"/>
          <w:sz w:val="24"/>
          <w:szCs w:val="24"/>
          <w:lang w:val="en-GB"/>
        </w:rPr>
      </w:pPr>
      <w:r>
        <w:rPr>
          <w:rFonts w:cstheme="minorHAnsi"/>
          <w:sz w:val="24"/>
          <w:szCs w:val="24"/>
          <w:lang w:val="en-GB"/>
        </w:rPr>
        <w:t>What were the</w:t>
      </w:r>
      <w:r w:rsidR="00C67296" w:rsidRPr="00FB2C70">
        <w:rPr>
          <w:rFonts w:cstheme="minorHAnsi"/>
          <w:sz w:val="24"/>
          <w:szCs w:val="24"/>
          <w:lang w:val="en-GB"/>
        </w:rPr>
        <w:t xml:space="preserve"> outcomes </w:t>
      </w:r>
      <w:r w:rsidR="00797DDC">
        <w:rPr>
          <w:rFonts w:cstheme="minorHAnsi"/>
          <w:sz w:val="24"/>
          <w:szCs w:val="24"/>
          <w:lang w:val="en-GB"/>
        </w:rPr>
        <w:t>addressed in the review</w:t>
      </w:r>
      <w:r>
        <w:rPr>
          <w:rFonts w:cstheme="minorHAnsi"/>
          <w:sz w:val="24"/>
          <w:szCs w:val="24"/>
          <w:lang w:val="en-GB"/>
        </w:rPr>
        <w:t xml:space="preserve">? </w:t>
      </w:r>
    </w:p>
    <w:p w14:paraId="3CF40CED" w14:textId="3D95C0D7" w:rsidR="00832235" w:rsidRPr="00832235" w:rsidRDefault="00832235" w:rsidP="00832235">
      <w:pPr>
        <w:spacing w:before="120"/>
        <w:rPr>
          <w:rFonts w:cstheme="minorHAnsi"/>
          <w:sz w:val="24"/>
          <w:szCs w:val="24"/>
          <w:lang w:val="en-GB"/>
        </w:rPr>
      </w:pPr>
      <w:r w:rsidRPr="00832235">
        <w:rPr>
          <w:sz w:val="24"/>
          <w:szCs w:val="24"/>
          <w:lang w:val="en-GB"/>
        </w:rPr>
        <w:t>Avoid research jargon</w:t>
      </w:r>
      <w:r>
        <w:rPr>
          <w:sz w:val="24"/>
          <w:szCs w:val="24"/>
          <w:lang w:val="en-GB"/>
        </w:rPr>
        <w:t xml:space="preserve"> here and in the rest of the Summary</w:t>
      </w:r>
      <w:r w:rsidRPr="00832235">
        <w:rPr>
          <w:sz w:val="24"/>
          <w:szCs w:val="24"/>
          <w:lang w:val="en-GB"/>
        </w:rPr>
        <w:t xml:space="preserve">: </w:t>
      </w:r>
    </w:p>
    <w:p w14:paraId="7FA9EA5B" w14:textId="77777777" w:rsidR="00832235" w:rsidRDefault="00832235" w:rsidP="000910E0">
      <w:pPr>
        <w:pStyle w:val="Listeavsnitt"/>
        <w:numPr>
          <w:ilvl w:val="0"/>
          <w:numId w:val="6"/>
        </w:numPr>
        <w:spacing w:before="120"/>
        <w:rPr>
          <w:rFonts w:cstheme="minorHAnsi"/>
          <w:sz w:val="24"/>
          <w:szCs w:val="24"/>
          <w:lang w:val="en-GB"/>
        </w:rPr>
      </w:pPr>
      <w:r w:rsidRPr="00832235">
        <w:rPr>
          <w:rFonts w:cstheme="minorHAnsi"/>
          <w:sz w:val="24"/>
          <w:szCs w:val="24"/>
          <w:lang w:val="en-GB"/>
        </w:rPr>
        <w:t>Refer to “study” rather than “trial”</w:t>
      </w:r>
    </w:p>
    <w:p w14:paraId="24271397" w14:textId="3490B00D" w:rsidR="00832235" w:rsidRPr="00832235" w:rsidRDefault="00832235" w:rsidP="000910E0">
      <w:pPr>
        <w:pStyle w:val="Listeavsnitt"/>
        <w:numPr>
          <w:ilvl w:val="0"/>
          <w:numId w:val="6"/>
        </w:numPr>
        <w:spacing w:before="120"/>
        <w:rPr>
          <w:rFonts w:cstheme="minorHAnsi"/>
          <w:sz w:val="24"/>
          <w:szCs w:val="24"/>
          <w:lang w:val="en-GB"/>
        </w:rPr>
      </w:pPr>
      <w:r w:rsidRPr="00832235">
        <w:rPr>
          <w:sz w:val="24"/>
          <w:szCs w:val="24"/>
          <w:lang w:val="en-GB"/>
        </w:rPr>
        <w:t>Use the name of the intervention instead of “intervention”. If it is a long name, consider terms such as “the treatment”, “the programme”, “the healthcare service”</w:t>
      </w:r>
    </w:p>
    <w:p w14:paraId="0A273CD5" w14:textId="45223845" w:rsidR="00832235" w:rsidRPr="00215E8C" w:rsidRDefault="00832235" w:rsidP="000910E0">
      <w:pPr>
        <w:pStyle w:val="Listeavsnitt"/>
        <w:numPr>
          <w:ilvl w:val="0"/>
          <w:numId w:val="6"/>
        </w:numPr>
        <w:spacing w:before="120"/>
        <w:rPr>
          <w:rFonts w:cstheme="minorHAnsi"/>
          <w:sz w:val="24"/>
          <w:szCs w:val="24"/>
          <w:lang w:val="en-GB"/>
        </w:rPr>
      </w:pPr>
      <w:r>
        <w:rPr>
          <w:sz w:val="24"/>
          <w:szCs w:val="24"/>
          <w:lang w:val="en-GB"/>
        </w:rPr>
        <w:t>Use the name of the outcome instead of “outcome”</w:t>
      </w:r>
    </w:p>
    <w:p w14:paraId="6D4E4BA3" w14:textId="5A1FB077" w:rsidR="00944129" w:rsidRPr="00944129" w:rsidRDefault="00215E8C" w:rsidP="00944129">
      <w:pPr>
        <w:pStyle w:val="Listeavsnitt"/>
        <w:numPr>
          <w:ilvl w:val="0"/>
          <w:numId w:val="2"/>
        </w:numPr>
        <w:spacing w:before="120" w:after="0"/>
        <w:rPr>
          <w:sz w:val="24"/>
          <w:szCs w:val="24"/>
          <w:lang w:val="en-GB"/>
        </w:rPr>
      </w:pPr>
      <w:r w:rsidRPr="00944129">
        <w:rPr>
          <w:sz w:val="24"/>
          <w:szCs w:val="24"/>
          <w:lang w:val="en-GB"/>
        </w:rPr>
        <w:t>Explain briefly</w:t>
      </w:r>
      <w:r w:rsidR="004773D2" w:rsidRPr="00944129">
        <w:rPr>
          <w:sz w:val="24"/>
          <w:szCs w:val="24"/>
          <w:lang w:val="en-GB"/>
        </w:rPr>
        <w:t>, either here or at the top of your plain language summary,</w:t>
      </w:r>
      <w:r w:rsidRPr="00944129">
        <w:rPr>
          <w:sz w:val="24"/>
          <w:szCs w:val="24"/>
          <w:lang w:val="en-GB"/>
        </w:rPr>
        <w:t xml:space="preserve"> how the review topic was identified. </w:t>
      </w:r>
      <w:r w:rsidR="00944129" w:rsidRPr="00944129">
        <w:rPr>
          <w:sz w:val="24"/>
          <w:szCs w:val="24"/>
          <w:lang w:val="en-GB"/>
        </w:rPr>
        <w:t>For instance, was the review commissioned to support a particular guideline process; in response to gaps identified in other studies or reviews; or in response to the review authors’ experiences as healthcare providers or service users?</w:t>
      </w:r>
    </w:p>
    <w:p w14:paraId="1D30E806" w14:textId="3CD25D33" w:rsidR="004228EC" w:rsidRDefault="004228EC" w:rsidP="00944129">
      <w:pPr>
        <w:spacing w:before="120"/>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D13891" w:rsidRPr="00944129" w14:paraId="07F9E8E5" w14:textId="77777777" w:rsidTr="00D13891">
        <w:tc>
          <w:tcPr>
            <w:tcW w:w="9016" w:type="dxa"/>
            <w:shd w:val="clear" w:color="auto" w:fill="FFD961"/>
            <w:tcMar>
              <w:top w:w="113" w:type="dxa"/>
              <w:bottom w:w="113" w:type="dxa"/>
            </w:tcMar>
          </w:tcPr>
          <w:p w14:paraId="144DCE8E" w14:textId="697ADBA0" w:rsidR="00D13891" w:rsidRPr="00253882" w:rsidRDefault="00D13891" w:rsidP="003D5B03">
            <w:pPr>
              <w:spacing w:before="120" w:after="120"/>
              <w:rPr>
                <w:sz w:val="24"/>
                <w:szCs w:val="24"/>
                <w:lang w:val="en-GB"/>
              </w:rPr>
            </w:pPr>
            <w:r w:rsidRPr="00253882">
              <w:rPr>
                <w:b/>
                <w:sz w:val="24"/>
                <w:szCs w:val="24"/>
                <w:lang w:val="en-GB"/>
              </w:rPr>
              <w:t>Where to look for this information</w:t>
            </w:r>
            <w:r w:rsidRPr="00253882">
              <w:rPr>
                <w:sz w:val="24"/>
                <w:szCs w:val="24"/>
                <w:lang w:val="en-GB"/>
              </w:rPr>
              <w:t>: You will find information about the population, intervention and outcomes that the Review aims to cover in the Background section and the Methods section</w:t>
            </w:r>
            <w:r w:rsidR="004228EC">
              <w:rPr>
                <w:sz w:val="24"/>
                <w:szCs w:val="24"/>
                <w:lang w:val="en-GB"/>
              </w:rPr>
              <w:t xml:space="preserve">. </w:t>
            </w:r>
          </w:p>
        </w:tc>
      </w:tr>
    </w:tbl>
    <w:p w14:paraId="5F663B91" w14:textId="77777777" w:rsidR="00EE5430" w:rsidRDefault="00EE5430" w:rsidP="00465256">
      <w:pPr>
        <w:spacing w:after="0"/>
        <w:rPr>
          <w:rFonts w:cstheme="minorHAnsi"/>
          <w:sz w:val="24"/>
          <w:szCs w:val="24"/>
          <w:lang w:val="en-GB"/>
        </w:rPr>
      </w:pPr>
    </w:p>
    <w:p w14:paraId="2DBEBA77" w14:textId="77777777" w:rsidR="00832235" w:rsidRDefault="00832235" w:rsidP="00465256">
      <w:pPr>
        <w:spacing w:after="0"/>
        <w:rPr>
          <w:rFonts w:cstheme="minorHAnsi"/>
          <w:sz w:val="24"/>
          <w:szCs w:val="24"/>
          <w:lang w:val="en-GB"/>
        </w:rPr>
      </w:pPr>
    </w:p>
    <w:p w14:paraId="0904359C" w14:textId="77777777" w:rsidR="00832235" w:rsidRDefault="00832235" w:rsidP="00465256">
      <w:pPr>
        <w:spacing w:after="0"/>
        <w:rPr>
          <w:rFonts w:cstheme="minorHAnsi"/>
          <w:sz w:val="24"/>
          <w:szCs w:val="24"/>
          <w:lang w:val="en-GB"/>
        </w:rPr>
      </w:pPr>
    </w:p>
    <w:p w14:paraId="01895500" w14:textId="77777777" w:rsidR="00832235" w:rsidRDefault="00832235" w:rsidP="00465256">
      <w:pPr>
        <w:spacing w:after="0"/>
        <w:rPr>
          <w:rFonts w:cstheme="minorHAnsi"/>
          <w:sz w:val="24"/>
          <w:szCs w:val="24"/>
          <w:lang w:val="en-GB"/>
        </w:rPr>
      </w:pPr>
    </w:p>
    <w:p w14:paraId="0C8EA4BD" w14:textId="77777777" w:rsidR="00832235" w:rsidRPr="00465256" w:rsidRDefault="00832235" w:rsidP="00465256">
      <w:pPr>
        <w:spacing w:after="0"/>
        <w:rPr>
          <w:rFonts w:cstheme="minorHAnsi"/>
          <w:sz w:val="24"/>
          <w:szCs w:val="24"/>
          <w:lang w:val="en-GB"/>
        </w:rPr>
      </w:pPr>
    </w:p>
    <w:p w14:paraId="70080982" w14:textId="4646AD12" w:rsidR="00D7023D" w:rsidRPr="00D47F98" w:rsidRDefault="00D35E06" w:rsidP="00D47F98">
      <w:pPr>
        <w:pStyle w:val="Overskrift2"/>
      </w:pPr>
      <w:r w:rsidRPr="00D35E06">
        <w:rPr>
          <w:noProof/>
          <w:position w:val="-12"/>
          <w:lang w:val="nb-NO" w:eastAsia="nb-NO"/>
        </w:rPr>
        <mc:AlternateContent>
          <mc:Choice Requires="wps">
            <w:drawing>
              <wp:inline distT="0" distB="0" distL="0" distR="0" wp14:anchorId="5FD759DF" wp14:editId="639F967A">
                <wp:extent cx="500380" cy="468630"/>
                <wp:effectExtent l="0" t="0" r="33020" b="13970"/>
                <wp:docPr id="24" name="Oval 24"/>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671F986D" w14:textId="77777777" w:rsidR="004E2E33" w:rsidRPr="00474C9D" w:rsidRDefault="004E2E33" w:rsidP="00D35E06">
                            <w:pPr>
                              <w:jc w:val="center"/>
                              <w:rPr>
                                <w:b/>
                                <w:color w:val="FFFFFF" w:themeColor="background1"/>
                                <w:sz w:val="32"/>
                              </w:rPr>
                            </w:pPr>
                            <w:r>
                              <w:rPr>
                                <w:b/>
                                <w:color w:val="FFFFFF" w:themeColor="background1"/>
                                <w:sz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D759DF" id="Oval 24" o:spid="_x0000_s1038"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" fillcolor="#4f81bd" strokecolor="#385d8a" strokeweight="2pt">
                <v:textbox>
                  <w:txbxContent>
                    <w:p w14:paraId="671F986D" w14:textId="77777777" w:rsidR="004E2E33" w:rsidRPr="00474C9D" w:rsidRDefault="004E2E33" w:rsidP="00D35E06">
                      <w:pPr>
                        <w:jc w:val="center"/>
                        <w:rPr>
                          <w:b/>
                          <w:color w:val="FFFFFF" w:themeColor="background1"/>
                          <w:sz w:val="32"/>
                        </w:rPr>
                      </w:pPr>
                      <w:r>
                        <w:rPr>
                          <w:b/>
                          <w:color w:val="FFFFFF" w:themeColor="background1"/>
                          <w:sz w:val="32"/>
                        </w:rPr>
                        <w:t>E</w:t>
                      </w:r>
                    </w:p>
                  </w:txbxContent>
                </v:textbox>
                <w10:anchorlock/>
              </v:oval>
            </w:pict>
          </mc:Fallback>
        </mc:AlternateContent>
      </w:r>
      <w:r w:rsidRPr="00D47F98">
        <w:rPr>
          <w:position w:val="-12"/>
        </w:rPr>
        <w:t xml:space="preserve"> </w:t>
      </w:r>
      <w:r w:rsidR="00A07643" w:rsidRPr="00D47F98">
        <w:rPr>
          <w:spacing w:val="-4"/>
          <w:szCs w:val="32"/>
        </w:rPr>
        <w:t xml:space="preserve">Suggested sub-heading: </w:t>
      </w:r>
      <w:r w:rsidR="00A07643" w:rsidRPr="00D47F98">
        <w:rPr>
          <w:b/>
          <w:spacing w:val="-4"/>
          <w:szCs w:val="32"/>
        </w:rPr>
        <w:t>“</w:t>
      </w:r>
      <w:r w:rsidR="00D7023D" w:rsidRPr="00D47F98">
        <w:rPr>
          <w:b/>
          <w:spacing w:val="-4"/>
          <w:szCs w:val="32"/>
        </w:rPr>
        <w:t xml:space="preserve">What are the main results </w:t>
      </w:r>
      <w:r w:rsidR="006B5748">
        <w:rPr>
          <w:b/>
          <w:spacing w:val="-4"/>
          <w:szCs w:val="32"/>
        </w:rPr>
        <w:t>of the</w:t>
      </w:r>
      <w:r w:rsidR="00D7023D" w:rsidRPr="00D47F98">
        <w:rPr>
          <w:b/>
          <w:spacing w:val="-4"/>
          <w:szCs w:val="32"/>
        </w:rPr>
        <w:t xml:space="preserve"> review?</w:t>
      </w:r>
      <w:r w:rsidR="00A07643" w:rsidRPr="00D47F98">
        <w:rPr>
          <w:b/>
          <w:spacing w:val="-4"/>
          <w:szCs w:val="32"/>
        </w:rPr>
        <w:t>”</w:t>
      </w:r>
      <w:r w:rsidR="00D7023D" w:rsidRPr="00D47F98">
        <w:t xml:space="preserve"> </w:t>
      </w:r>
    </w:p>
    <w:p w14:paraId="7F61A646" w14:textId="77777777" w:rsidR="0041397E" w:rsidRPr="00465256" w:rsidRDefault="0041397E" w:rsidP="00D47F98">
      <w:pPr>
        <w:pStyle w:val="Overskrift3"/>
      </w:pPr>
      <w:r w:rsidRPr="00465256">
        <w:t>Describing the included studies</w:t>
      </w:r>
    </w:p>
    <w:p w14:paraId="7ECA4DE2" w14:textId="0338F841" w:rsidR="009252A7" w:rsidRDefault="00041D4C" w:rsidP="00616929">
      <w:pPr>
        <w:pStyle w:val="Merknadstekst"/>
        <w:rPr>
          <w:rFonts w:cstheme="minorHAnsi"/>
          <w:sz w:val="24"/>
          <w:szCs w:val="24"/>
          <w:lang w:val="en-GB"/>
        </w:rPr>
      </w:pPr>
      <w:r w:rsidRPr="00FB2C70">
        <w:rPr>
          <w:rFonts w:cstheme="minorHAnsi"/>
          <w:sz w:val="24"/>
          <w:szCs w:val="24"/>
          <w:lang w:val="en-GB"/>
        </w:rPr>
        <w:t xml:space="preserve">In this section you should briefly </w:t>
      </w:r>
      <w:r w:rsidR="006A1247" w:rsidRPr="00FB2C70">
        <w:rPr>
          <w:rFonts w:cstheme="minorHAnsi"/>
          <w:sz w:val="24"/>
          <w:szCs w:val="24"/>
          <w:lang w:val="en-GB"/>
        </w:rPr>
        <w:t xml:space="preserve">describe </w:t>
      </w:r>
      <w:r w:rsidR="009F4CD0" w:rsidRPr="00A20B2B">
        <w:rPr>
          <w:rFonts w:cstheme="minorHAnsi"/>
          <w:i/>
          <w:sz w:val="24"/>
          <w:szCs w:val="24"/>
          <w:lang w:val="en-GB"/>
        </w:rPr>
        <w:t>what the review actually found</w:t>
      </w:r>
      <w:r w:rsidRPr="00FB2C70">
        <w:rPr>
          <w:rFonts w:cstheme="minorHAnsi"/>
          <w:sz w:val="24"/>
          <w:szCs w:val="24"/>
          <w:lang w:val="en-GB"/>
        </w:rPr>
        <w:t xml:space="preserve">. </w:t>
      </w:r>
      <w:r w:rsidR="006A1247" w:rsidRPr="00FB2C70">
        <w:rPr>
          <w:rFonts w:cstheme="minorHAnsi"/>
          <w:sz w:val="24"/>
          <w:szCs w:val="24"/>
          <w:lang w:val="en-GB"/>
        </w:rPr>
        <w:t>It may be enough to g</w:t>
      </w:r>
      <w:r w:rsidRPr="00FB2C70">
        <w:rPr>
          <w:rFonts w:cstheme="minorHAnsi"/>
          <w:sz w:val="24"/>
          <w:szCs w:val="24"/>
          <w:lang w:val="en-GB"/>
        </w:rPr>
        <w:t xml:space="preserve">ive information about </w:t>
      </w:r>
      <w:r w:rsidR="006A1247" w:rsidRPr="00FB2C70">
        <w:rPr>
          <w:rFonts w:cstheme="minorHAnsi"/>
          <w:sz w:val="24"/>
          <w:szCs w:val="24"/>
          <w:lang w:val="en-GB"/>
        </w:rPr>
        <w:t xml:space="preserve">how many studies you included and </w:t>
      </w:r>
      <w:r w:rsidRPr="00FB2C70">
        <w:rPr>
          <w:rFonts w:cstheme="minorHAnsi"/>
          <w:sz w:val="24"/>
          <w:szCs w:val="24"/>
          <w:lang w:val="en-GB"/>
        </w:rPr>
        <w:t xml:space="preserve">where </w:t>
      </w:r>
      <w:r w:rsidR="006A1247" w:rsidRPr="00FB2C70">
        <w:rPr>
          <w:rFonts w:cstheme="minorHAnsi"/>
          <w:sz w:val="24"/>
          <w:szCs w:val="24"/>
          <w:lang w:val="en-GB"/>
        </w:rPr>
        <w:t>they</w:t>
      </w:r>
      <w:r w:rsidRPr="00FB2C70">
        <w:rPr>
          <w:rFonts w:cstheme="minorHAnsi"/>
          <w:sz w:val="24"/>
          <w:szCs w:val="24"/>
          <w:lang w:val="en-GB"/>
        </w:rPr>
        <w:t xml:space="preserve"> were </w:t>
      </w:r>
      <w:r w:rsidR="00632E5A">
        <w:rPr>
          <w:rFonts w:cstheme="minorHAnsi"/>
          <w:sz w:val="24"/>
          <w:szCs w:val="24"/>
          <w:lang w:val="en-GB"/>
        </w:rPr>
        <w:t>set</w:t>
      </w:r>
      <w:r w:rsidR="006A1247" w:rsidRPr="00FB2C70">
        <w:rPr>
          <w:rFonts w:cstheme="minorHAnsi"/>
          <w:sz w:val="24"/>
          <w:szCs w:val="24"/>
          <w:lang w:val="en-GB"/>
        </w:rPr>
        <w:t xml:space="preserve">. Sometimes, you may also need to give </w:t>
      </w:r>
      <w:r w:rsidR="00005C2F" w:rsidRPr="00FB2C70">
        <w:rPr>
          <w:rFonts w:cstheme="minorHAnsi"/>
          <w:sz w:val="24"/>
          <w:szCs w:val="24"/>
          <w:lang w:val="en-GB"/>
        </w:rPr>
        <w:t xml:space="preserve">more </w:t>
      </w:r>
      <w:r w:rsidRPr="00FB2C70">
        <w:rPr>
          <w:rFonts w:cstheme="minorHAnsi"/>
          <w:sz w:val="24"/>
          <w:szCs w:val="24"/>
          <w:lang w:val="en-GB"/>
        </w:rPr>
        <w:t>specific</w:t>
      </w:r>
      <w:r w:rsidR="006A1247" w:rsidRPr="00FB2C70">
        <w:rPr>
          <w:rFonts w:cstheme="minorHAnsi"/>
          <w:sz w:val="24"/>
          <w:szCs w:val="24"/>
          <w:lang w:val="en-GB"/>
        </w:rPr>
        <w:t xml:space="preserve"> information</w:t>
      </w:r>
      <w:r w:rsidRPr="00FB2C70">
        <w:rPr>
          <w:rFonts w:cstheme="minorHAnsi"/>
          <w:sz w:val="24"/>
          <w:szCs w:val="24"/>
          <w:lang w:val="en-GB"/>
        </w:rPr>
        <w:t xml:space="preserve"> about the intervention and comparison group and the study population</w:t>
      </w:r>
      <w:r w:rsidR="00005C2F" w:rsidRPr="00FB2C70">
        <w:rPr>
          <w:rFonts w:cstheme="minorHAnsi"/>
          <w:sz w:val="24"/>
          <w:szCs w:val="24"/>
          <w:lang w:val="en-GB"/>
        </w:rPr>
        <w:t xml:space="preserve">. </w:t>
      </w:r>
      <w:r w:rsidR="00616929" w:rsidRPr="00616929">
        <w:rPr>
          <w:rFonts w:cstheme="minorHAnsi"/>
          <w:sz w:val="24"/>
          <w:szCs w:val="24"/>
          <w:lang w:val="en-GB"/>
        </w:rPr>
        <w:t xml:space="preserve">For instance, if the </w:t>
      </w:r>
      <w:r w:rsidR="00616929">
        <w:rPr>
          <w:rFonts w:cstheme="minorHAnsi"/>
          <w:sz w:val="24"/>
          <w:szCs w:val="24"/>
          <w:lang w:val="en-GB"/>
        </w:rPr>
        <w:t xml:space="preserve">included </w:t>
      </w:r>
      <w:r w:rsidR="00616929" w:rsidRPr="00616929">
        <w:rPr>
          <w:rFonts w:cstheme="minorHAnsi"/>
          <w:sz w:val="24"/>
          <w:szCs w:val="24"/>
          <w:lang w:val="en-GB"/>
        </w:rPr>
        <w:t xml:space="preserve">studies only covered </w:t>
      </w:r>
      <w:r w:rsidR="00616929">
        <w:rPr>
          <w:rFonts w:cstheme="minorHAnsi"/>
          <w:sz w:val="24"/>
          <w:szCs w:val="24"/>
          <w:lang w:val="en-GB"/>
        </w:rPr>
        <w:t xml:space="preserve">certain </w:t>
      </w:r>
      <w:r w:rsidR="00616929" w:rsidRPr="00616929">
        <w:rPr>
          <w:rFonts w:cstheme="minorHAnsi"/>
          <w:sz w:val="24"/>
          <w:szCs w:val="24"/>
          <w:lang w:val="en-GB"/>
        </w:rPr>
        <w:t xml:space="preserve">sub-groups of the population or </w:t>
      </w:r>
      <w:r w:rsidR="00616929">
        <w:rPr>
          <w:rFonts w:cstheme="minorHAnsi"/>
          <w:sz w:val="24"/>
          <w:szCs w:val="24"/>
          <w:lang w:val="en-GB"/>
        </w:rPr>
        <w:t>certain</w:t>
      </w:r>
      <w:r w:rsidR="00616929" w:rsidRPr="00616929">
        <w:rPr>
          <w:rFonts w:cstheme="minorHAnsi"/>
          <w:sz w:val="24"/>
          <w:szCs w:val="24"/>
          <w:lang w:val="en-GB"/>
        </w:rPr>
        <w:t xml:space="preserve"> types of the intervention, this should be mentioned.</w:t>
      </w:r>
      <w:r w:rsidR="00616929" w:rsidRPr="009A4591">
        <w:rPr>
          <w:lang w:val="en-GB"/>
        </w:rPr>
        <w:t xml:space="preserve"> </w:t>
      </w:r>
      <w:r w:rsidR="00005C2F" w:rsidRPr="00FB2C70">
        <w:rPr>
          <w:rFonts w:cstheme="minorHAnsi"/>
          <w:sz w:val="24"/>
          <w:szCs w:val="24"/>
          <w:lang w:val="en-GB"/>
        </w:rPr>
        <w:t>You may also need to mention</w:t>
      </w:r>
      <w:r w:rsidRPr="00FB2C70">
        <w:rPr>
          <w:rFonts w:cstheme="minorHAnsi"/>
          <w:sz w:val="24"/>
          <w:szCs w:val="24"/>
          <w:lang w:val="en-GB"/>
        </w:rPr>
        <w:t xml:space="preserve"> the funding sources of the included studies.</w:t>
      </w:r>
      <w:r w:rsidR="006627A5" w:rsidRPr="00FB2C70">
        <w:rPr>
          <w:rFonts w:cstheme="minorHAnsi"/>
          <w:sz w:val="24"/>
          <w:szCs w:val="24"/>
          <w:lang w:val="en-GB"/>
        </w:rPr>
        <w:t xml:space="preserve"> For instance:</w:t>
      </w:r>
    </w:p>
    <w:p w14:paraId="11C91746" w14:textId="77777777" w:rsidR="009252A7" w:rsidRDefault="009252A7" w:rsidP="00F34487">
      <w:pPr>
        <w:spacing w:before="120" w:after="0" w:line="240" w:lineRule="auto"/>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9252A7" w:rsidRPr="00944129" w14:paraId="3677D738" w14:textId="77777777" w:rsidTr="00702B8A">
        <w:tc>
          <w:tcPr>
            <w:tcW w:w="9016" w:type="dxa"/>
            <w:shd w:val="clear" w:color="auto" w:fill="C6D9F1" w:themeFill="text2" w:themeFillTint="33"/>
            <w:tcMar>
              <w:top w:w="113" w:type="dxa"/>
              <w:bottom w:w="113" w:type="dxa"/>
            </w:tcMar>
          </w:tcPr>
          <w:p w14:paraId="3E073B39" w14:textId="6FDCB296" w:rsidR="009252A7" w:rsidRPr="00253882" w:rsidRDefault="009252A7" w:rsidP="00CE06A2">
            <w:pPr>
              <w:spacing w:before="120" w:after="120"/>
              <w:rPr>
                <w:i/>
                <w:sz w:val="24"/>
                <w:szCs w:val="24"/>
                <w:lang w:val="en-GB"/>
              </w:rPr>
            </w:pPr>
            <w:r w:rsidRPr="00253882">
              <w:rPr>
                <w:i/>
                <w:sz w:val="24"/>
                <w:szCs w:val="24"/>
                <w:lang w:val="en-GB"/>
              </w:rPr>
              <w:t>“</w:t>
            </w:r>
            <w:r w:rsidRPr="00253882">
              <w:rPr>
                <w:i/>
                <w:sz w:val="24"/>
                <w:szCs w:val="24"/>
                <w:lang w:val="en-GB" w:eastAsia="en-GB"/>
              </w:rPr>
              <w:t>The review authors found [</w:t>
            </w:r>
            <w:r w:rsidR="00CE06A2">
              <w:rPr>
                <w:i/>
                <w:sz w:val="24"/>
                <w:szCs w:val="24"/>
                <w:lang w:val="en-GB" w:eastAsia="en-GB"/>
              </w:rPr>
              <w:t>x</w:t>
            </w:r>
            <w:r w:rsidRPr="00CE06A2">
              <w:rPr>
                <w:sz w:val="24"/>
                <w:szCs w:val="24"/>
                <w:lang w:val="en-GB" w:eastAsia="en-GB"/>
              </w:rPr>
              <w:t>#</w:t>
            </w:r>
            <w:r w:rsidRPr="00253882">
              <w:rPr>
                <w:i/>
                <w:sz w:val="24"/>
                <w:szCs w:val="24"/>
                <w:lang w:val="en-GB" w:eastAsia="en-GB"/>
              </w:rPr>
              <w:t>] relevant studies. [</w:t>
            </w:r>
            <w:r w:rsidRPr="00CE06A2">
              <w:rPr>
                <w:sz w:val="24"/>
                <w:szCs w:val="24"/>
                <w:lang w:val="en-GB" w:eastAsia="en-GB"/>
              </w:rPr>
              <w:t>X#</w:t>
            </w:r>
            <w:r w:rsidRPr="00253882">
              <w:rPr>
                <w:i/>
                <w:sz w:val="24"/>
                <w:szCs w:val="24"/>
                <w:lang w:val="en-GB" w:eastAsia="en-GB"/>
              </w:rPr>
              <w:t>] were from [</w:t>
            </w:r>
            <w:r w:rsidRPr="00CE06A2">
              <w:rPr>
                <w:sz w:val="24"/>
                <w:szCs w:val="24"/>
                <w:lang w:val="en-GB" w:eastAsia="en-GB"/>
              </w:rPr>
              <w:t>country/setting</w:t>
            </w:r>
            <w:r w:rsidRPr="00253882">
              <w:rPr>
                <w:i/>
                <w:sz w:val="24"/>
                <w:szCs w:val="24"/>
                <w:lang w:val="en-GB" w:eastAsia="en-GB"/>
              </w:rPr>
              <w:t>] and [</w:t>
            </w:r>
            <w:r w:rsidR="00CE06A2">
              <w:rPr>
                <w:i/>
                <w:sz w:val="24"/>
                <w:szCs w:val="24"/>
                <w:lang w:val="en-GB" w:eastAsia="en-GB"/>
              </w:rPr>
              <w:t>x</w:t>
            </w:r>
            <w:r w:rsidRPr="00CE06A2">
              <w:rPr>
                <w:sz w:val="24"/>
                <w:szCs w:val="24"/>
                <w:lang w:val="en-GB" w:eastAsia="en-GB"/>
              </w:rPr>
              <w:t>#</w:t>
            </w:r>
            <w:r w:rsidRPr="00253882">
              <w:rPr>
                <w:i/>
                <w:sz w:val="24"/>
                <w:szCs w:val="24"/>
                <w:lang w:val="en-GB" w:eastAsia="en-GB"/>
              </w:rPr>
              <w:t>] were from [</w:t>
            </w:r>
            <w:r w:rsidRPr="00CE06A2">
              <w:rPr>
                <w:sz w:val="24"/>
                <w:szCs w:val="24"/>
                <w:lang w:val="en-GB" w:eastAsia="en-GB"/>
              </w:rPr>
              <w:t>country/setting</w:t>
            </w:r>
            <w:r w:rsidRPr="00253882">
              <w:rPr>
                <w:i/>
                <w:sz w:val="24"/>
                <w:szCs w:val="24"/>
                <w:lang w:val="en-GB" w:eastAsia="en-GB"/>
              </w:rPr>
              <w:t>]. These studies compared [</w:t>
            </w:r>
            <w:r w:rsidRPr="00CE06A2">
              <w:rPr>
                <w:sz w:val="24"/>
                <w:szCs w:val="24"/>
                <w:lang w:val="en-GB" w:eastAsia="en-GB"/>
              </w:rPr>
              <w:t>intervention</w:t>
            </w:r>
            <w:r w:rsidRPr="00253882">
              <w:rPr>
                <w:i/>
                <w:sz w:val="24"/>
                <w:szCs w:val="24"/>
                <w:lang w:val="en-GB" w:eastAsia="en-GB"/>
              </w:rPr>
              <w:t>] with [</w:t>
            </w:r>
            <w:r w:rsidRPr="00CE06A2">
              <w:rPr>
                <w:sz w:val="24"/>
                <w:szCs w:val="24"/>
                <w:lang w:val="en-GB" w:eastAsia="en-GB"/>
              </w:rPr>
              <w:t>comparison</w:t>
            </w:r>
            <w:r w:rsidRPr="00253882">
              <w:rPr>
                <w:i/>
                <w:sz w:val="24"/>
                <w:szCs w:val="24"/>
                <w:lang w:val="en-GB" w:eastAsia="en-GB"/>
              </w:rPr>
              <w:t>] for [</w:t>
            </w:r>
            <w:r w:rsidRPr="00CE06A2">
              <w:rPr>
                <w:sz w:val="24"/>
                <w:szCs w:val="24"/>
                <w:lang w:val="en-GB" w:eastAsia="en-GB"/>
              </w:rPr>
              <w:t>population</w:t>
            </w:r>
            <w:r w:rsidRPr="00253882">
              <w:rPr>
                <w:i/>
                <w:sz w:val="24"/>
                <w:szCs w:val="24"/>
                <w:lang w:val="en-GB" w:eastAsia="en-GB"/>
              </w:rPr>
              <w:t>]. [</w:t>
            </w:r>
            <w:r w:rsidR="00CE06A2">
              <w:rPr>
                <w:sz w:val="24"/>
                <w:szCs w:val="24"/>
                <w:lang w:val="en-GB" w:eastAsia="en-GB"/>
              </w:rPr>
              <w:t>x</w:t>
            </w:r>
            <w:r w:rsidRPr="00CE06A2">
              <w:rPr>
                <w:sz w:val="24"/>
                <w:szCs w:val="24"/>
                <w:lang w:val="en-GB" w:eastAsia="en-GB"/>
              </w:rPr>
              <w:t>#</w:t>
            </w:r>
            <w:r w:rsidRPr="00253882">
              <w:rPr>
                <w:i/>
                <w:sz w:val="24"/>
                <w:szCs w:val="24"/>
                <w:lang w:val="en-GB" w:eastAsia="en-GB"/>
              </w:rPr>
              <w:t>] of the studies were funded by the manufacturer while [</w:t>
            </w:r>
            <w:r w:rsidR="00CE06A2">
              <w:rPr>
                <w:sz w:val="24"/>
                <w:szCs w:val="24"/>
                <w:lang w:val="en-GB" w:eastAsia="en-GB"/>
              </w:rPr>
              <w:t>x</w:t>
            </w:r>
            <w:r w:rsidRPr="00CE06A2">
              <w:rPr>
                <w:sz w:val="24"/>
                <w:szCs w:val="24"/>
                <w:lang w:val="en-GB" w:eastAsia="en-GB"/>
              </w:rPr>
              <w:t>#</w:t>
            </w:r>
            <w:r w:rsidRPr="00253882">
              <w:rPr>
                <w:i/>
                <w:sz w:val="24"/>
                <w:szCs w:val="24"/>
                <w:lang w:val="en-GB" w:eastAsia="en-GB"/>
              </w:rPr>
              <w:t>] were funded by government agencies</w:t>
            </w:r>
            <w:r w:rsidRPr="00253882">
              <w:rPr>
                <w:i/>
                <w:sz w:val="24"/>
                <w:szCs w:val="24"/>
                <w:lang w:val="en-GB"/>
              </w:rPr>
              <w:t>.”</w:t>
            </w:r>
          </w:p>
        </w:tc>
      </w:tr>
    </w:tbl>
    <w:p w14:paraId="75B036E9" w14:textId="77777777" w:rsidR="00A63F06" w:rsidRPr="00253882" w:rsidRDefault="00A63F06" w:rsidP="00A63F06">
      <w:pPr>
        <w:spacing w:after="0"/>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9252A7" w:rsidRPr="00944129" w14:paraId="37688D85" w14:textId="77777777" w:rsidTr="009252A7">
        <w:tc>
          <w:tcPr>
            <w:tcW w:w="9016" w:type="dxa"/>
            <w:shd w:val="clear" w:color="auto" w:fill="FFD961"/>
            <w:tcMar>
              <w:top w:w="113" w:type="dxa"/>
              <w:bottom w:w="113" w:type="dxa"/>
            </w:tcMar>
          </w:tcPr>
          <w:p w14:paraId="7272C125" w14:textId="38A2B313" w:rsidR="009252A7" w:rsidRPr="00253882" w:rsidRDefault="009252A7" w:rsidP="009252A7">
            <w:pPr>
              <w:spacing w:before="120" w:after="120"/>
              <w:rPr>
                <w:sz w:val="24"/>
                <w:szCs w:val="24"/>
                <w:lang w:val="en-GB"/>
              </w:rPr>
            </w:pPr>
            <w:r w:rsidRPr="00253882">
              <w:rPr>
                <w:b/>
                <w:sz w:val="24"/>
                <w:szCs w:val="24"/>
                <w:lang w:val="en-GB" w:eastAsia="en-GB"/>
              </w:rPr>
              <w:t xml:space="preserve">Where </w:t>
            </w:r>
            <w:r w:rsidRPr="00253882">
              <w:rPr>
                <w:b/>
                <w:sz w:val="24"/>
                <w:szCs w:val="24"/>
                <w:lang w:val="en-GB"/>
              </w:rPr>
              <w:t>to look for this information</w:t>
            </w:r>
            <w:r w:rsidRPr="00253882">
              <w:rPr>
                <w:sz w:val="24"/>
                <w:szCs w:val="24"/>
                <w:lang w:val="en-GB"/>
              </w:rPr>
              <w:t xml:space="preserve">: You will find information about the populations, interventions and outcomes that the included studies covered in the Review’s Results section (under “Included Studies”) and in the Characteristics of Included Studies Table. You may </w:t>
            </w:r>
            <w:r w:rsidR="007457F6">
              <w:rPr>
                <w:sz w:val="24"/>
                <w:szCs w:val="24"/>
                <w:lang w:val="en-GB"/>
              </w:rPr>
              <w:t xml:space="preserve">also </w:t>
            </w:r>
            <w:r w:rsidRPr="00253882">
              <w:rPr>
                <w:sz w:val="24"/>
                <w:szCs w:val="24"/>
                <w:lang w:val="en-GB"/>
              </w:rPr>
              <w:t xml:space="preserve">find information about how the studies were funded </w:t>
            </w:r>
            <w:r w:rsidR="007457F6" w:rsidRPr="00253882">
              <w:rPr>
                <w:sz w:val="24"/>
                <w:szCs w:val="24"/>
                <w:lang w:val="en-GB"/>
              </w:rPr>
              <w:t>in the Characteristics of Included Studies Table</w:t>
            </w:r>
            <w:r w:rsidR="00D45716">
              <w:rPr>
                <w:sz w:val="24"/>
                <w:szCs w:val="24"/>
                <w:lang w:val="en-GB"/>
              </w:rPr>
              <w:t xml:space="preserve">. </w:t>
            </w:r>
          </w:p>
        </w:tc>
      </w:tr>
    </w:tbl>
    <w:p w14:paraId="224654E6" w14:textId="77777777" w:rsidR="009252A7" w:rsidRDefault="009252A7" w:rsidP="00465256">
      <w:pPr>
        <w:pStyle w:val="Overskrift3"/>
      </w:pPr>
    </w:p>
    <w:p w14:paraId="2A14AB6F" w14:textId="78F20BF1" w:rsidR="0041397E" w:rsidRPr="00F10EF7" w:rsidRDefault="00A378D8" w:rsidP="00465256">
      <w:pPr>
        <w:pStyle w:val="Overskrift3"/>
      </w:pPr>
      <w:r>
        <w:t>Reporting</w:t>
      </w:r>
      <w:r w:rsidR="0041397E" w:rsidRPr="00F10EF7">
        <w:t xml:space="preserve"> the </w:t>
      </w:r>
      <w:r w:rsidR="00621DA1" w:rsidRPr="00F10EF7">
        <w:t>effect of the interventions</w:t>
      </w:r>
      <w:r w:rsidR="0041397E" w:rsidRPr="00F10EF7">
        <w:t xml:space="preserve"> </w:t>
      </w:r>
    </w:p>
    <w:p w14:paraId="76019A43" w14:textId="42BD69FE" w:rsidR="003559F8" w:rsidRPr="00FB2C70" w:rsidRDefault="00621DA1" w:rsidP="00D47F98">
      <w:pPr>
        <w:pStyle w:val="Overskrift4"/>
        <w:rPr>
          <w:lang w:val="en-GB"/>
        </w:rPr>
      </w:pPr>
      <w:r w:rsidRPr="00FB2C70">
        <w:rPr>
          <w:lang w:val="en-GB"/>
        </w:rPr>
        <w:t xml:space="preserve">Principles when </w:t>
      </w:r>
      <w:r w:rsidR="004E2E33">
        <w:rPr>
          <w:lang w:val="en-GB"/>
        </w:rPr>
        <w:t>reporting</w:t>
      </w:r>
      <w:r w:rsidRPr="00FB2C70">
        <w:rPr>
          <w:lang w:val="en-GB"/>
        </w:rPr>
        <w:t xml:space="preserve"> the effects of the intervention</w:t>
      </w:r>
      <w:r w:rsidR="00D8777B" w:rsidRPr="00FB2C70">
        <w:rPr>
          <w:lang w:val="en-GB"/>
        </w:rPr>
        <w:t xml:space="preserve"> </w:t>
      </w:r>
    </w:p>
    <w:p w14:paraId="3687ED7C" w14:textId="77777777" w:rsidR="00D8777B" w:rsidRPr="00FB2C70" w:rsidRDefault="00D8777B" w:rsidP="00F34487">
      <w:pPr>
        <w:spacing w:before="120" w:after="0" w:line="240" w:lineRule="auto"/>
        <w:rPr>
          <w:rFonts w:cstheme="minorHAnsi"/>
          <w:sz w:val="24"/>
          <w:szCs w:val="24"/>
          <w:lang w:val="en-GB"/>
        </w:rPr>
      </w:pPr>
      <w:r w:rsidRPr="00FB2C70">
        <w:rPr>
          <w:rFonts w:cstheme="minorHAnsi"/>
          <w:sz w:val="24"/>
          <w:szCs w:val="24"/>
          <w:lang w:val="en-GB"/>
        </w:rPr>
        <w:t>When presenting</w:t>
      </w:r>
      <w:r w:rsidR="002665A3" w:rsidRPr="00FB2C70">
        <w:rPr>
          <w:rFonts w:cstheme="minorHAnsi"/>
          <w:sz w:val="24"/>
          <w:szCs w:val="24"/>
          <w:lang w:val="en-GB"/>
        </w:rPr>
        <w:t xml:space="preserve"> the main results of the review, </w:t>
      </w:r>
      <w:r w:rsidRPr="00FB2C70">
        <w:rPr>
          <w:rFonts w:cstheme="minorHAnsi"/>
          <w:sz w:val="24"/>
          <w:szCs w:val="24"/>
          <w:lang w:val="en-GB"/>
        </w:rPr>
        <w:t>always follow these principles:</w:t>
      </w:r>
    </w:p>
    <w:p w14:paraId="17AE6C51" w14:textId="77777777" w:rsidR="00D8777B" w:rsidRPr="00FB2C70" w:rsidRDefault="00282B89"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t>Only p</w:t>
      </w:r>
      <w:r w:rsidR="00D8777B" w:rsidRPr="00FB2C70">
        <w:rPr>
          <w:rFonts w:cstheme="minorHAnsi"/>
          <w:sz w:val="24"/>
          <w:szCs w:val="24"/>
          <w:lang w:val="en-GB"/>
        </w:rPr>
        <w:t>resent results for the most important outcomes</w:t>
      </w:r>
      <w:r w:rsidRPr="00FB2C70">
        <w:rPr>
          <w:rFonts w:cstheme="minorHAnsi"/>
          <w:sz w:val="24"/>
          <w:szCs w:val="24"/>
          <w:lang w:val="en-GB"/>
        </w:rPr>
        <w:t>, and try to present no</w:t>
      </w:r>
      <w:r w:rsidR="00D8777B" w:rsidRPr="00FB2C70">
        <w:rPr>
          <w:rFonts w:cstheme="minorHAnsi"/>
          <w:sz w:val="24"/>
          <w:szCs w:val="24"/>
          <w:lang w:val="en-GB"/>
        </w:rPr>
        <w:t xml:space="preserve"> more than seven</w:t>
      </w:r>
      <w:r w:rsidR="00041D4C" w:rsidRPr="00FB2C70">
        <w:rPr>
          <w:rFonts w:cstheme="minorHAnsi"/>
          <w:sz w:val="24"/>
          <w:szCs w:val="24"/>
          <w:lang w:val="en-GB"/>
        </w:rPr>
        <w:t xml:space="preserve"> outcomes</w:t>
      </w:r>
      <w:r w:rsidR="00D8777B" w:rsidRPr="00FB2C70">
        <w:rPr>
          <w:rFonts w:cstheme="minorHAnsi"/>
          <w:sz w:val="24"/>
          <w:szCs w:val="24"/>
          <w:lang w:val="en-GB"/>
        </w:rPr>
        <w:t xml:space="preserve">. These </w:t>
      </w:r>
      <w:r w:rsidRPr="00FB2C70">
        <w:rPr>
          <w:rFonts w:cstheme="minorHAnsi"/>
          <w:sz w:val="24"/>
          <w:szCs w:val="24"/>
          <w:lang w:val="en-GB"/>
        </w:rPr>
        <w:t xml:space="preserve">outcomes </w:t>
      </w:r>
      <w:r w:rsidR="00D8777B" w:rsidRPr="00FB2C70">
        <w:rPr>
          <w:rFonts w:cstheme="minorHAnsi"/>
          <w:sz w:val="24"/>
          <w:szCs w:val="24"/>
          <w:lang w:val="en-GB"/>
        </w:rPr>
        <w:t>should be the same as the outcomes that are presented in the Summary of Findings table</w:t>
      </w:r>
    </w:p>
    <w:p w14:paraId="197E10BB" w14:textId="77777777" w:rsidR="00D8777B" w:rsidRPr="00FB2C70" w:rsidRDefault="00D8777B"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t xml:space="preserve">If you found no data on an important outcome, you must present </w:t>
      </w:r>
      <w:r w:rsidR="00282B89" w:rsidRPr="00FB2C70">
        <w:rPr>
          <w:rFonts w:cstheme="minorHAnsi"/>
          <w:sz w:val="24"/>
          <w:szCs w:val="24"/>
          <w:lang w:val="en-GB"/>
        </w:rPr>
        <w:t xml:space="preserve">the outcome </w:t>
      </w:r>
      <w:r w:rsidRPr="00FB2C70">
        <w:rPr>
          <w:rFonts w:cstheme="minorHAnsi"/>
          <w:sz w:val="24"/>
          <w:szCs w:val="24"/>
          <w:lang w:val="en-GB"/>
        </w:rPr>
        <w:t xml:space="preserve">anyway, but explain that no data </w:t>
      </w:r>
      <w:r w:rsidR="00C74D36">
        <w:rPr>
          <w:rFonts w:cstheme="minorHAnsi"/>
          <w:sz w:val="24"/>
          <w:szCs w:val="24"/>
          <w:lang w:val="en-GB"/>
        </w:rPr>
        <w:t>were</w:t>
      </w:r>
      <w:r w:rsidR="00C74D36" w:rsidRPr="00FB2C70">
        <w:rPr>
          <w:rFonts w:cstheme="minorHAnsi"/>
          <w:sz w:val="24"/>
          <w:szCs w:val="24"/>
          <w:lang w:val="en-GB"/>
        </w:rPr>
        <w:t xml:space="preserve"> </w:t>
      </w:r>
      <w:r w:rsidRPr="00FB2C70">
        <w:rPr>
          <w:rFonts w:cstheme="minorHAnsi"/>
          <w:sz w:val="24"/>
          <w:szCs w:val="24"/>
          <w:lang w:val="en-GB"/>
        </w:rPr>
        <w:t>found</w:t>
      </w:r>
    </w:p>
    <w:p w14:paraId="14549D58" w14:textId="77777777" w:rsidR="00D8777B" w:rsidRPr="00FB2C70" w:rsidRDefault="00D8777B"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t>Present the quality or certainty of the evidence for each outcome, as presented in the Summary of Findings table</w:t>
      </w:r>
      <w:r w:rsidR="00303629" w:rsidRPr="00FB2C70">
        <w:rPr>
          <w:rFonts w:cstheme="minorHAnsi"/>
          <w:sz w:val="24"/>
          <w:szCs w:val="24"/>
          <w:lang w:val="en-GB"/>
        </w:rPr>
        <w:t xml:space="preserve">. (Within GRADE, the phrase “quality of the evidence” is </w:t>
      </w:r>
      <w:r w:rsidR="00526048" w:rsidRPr="00FB2C70">
        <w:rPr>
          <w:rFonts w:cstheme="minorHAnsi"/>
          <w:sz w:val="24"/>
          <w:szCs w:val="24"/>
          <w:lang w:val="en-GB"/>
        </w:rPr>
        <w:t>increasingly</w:t>
      </w:r>
      <w:r w:rsidR="00303629" w:rsidRPr="00FB2C70">
        <w:rPr>
          <w:rFonts w:cstheme="minorHAnsi"/>
          <w:sz w:val="24"/>
          <w:szCs w:val="24"/>
          <w:lang w:val="en-GB"/>
        </w:rPr>
        <w:t xml:space="preserve"> referred to as “certainty of” the evidence. Use the same term that has been used </w:t>
      </w:r>
      <w:r w:rsidR="00526048" w:rsidRPr="00FB2C70">
        <w:rPr>
          <w:rFonts w:cstheme="minorHAnsi"/>
          <w:sz w:val="24"/>
          <w:szCs w:val="24"/>
          <w:lang w:val="en-GB"/>
        </w:rPr>
        <w:t xml:space="preserve">elsewhere </w:t>
      </w:r>
      <w:r w:rsidR="00303629" w:rsidRPr="00FB2C70">
        <w:rPr>
          <w:rFonts w:cstheme="minorHAnsi"/>
          <w:sz w:val="24"/>
          <w:szCs w:val="24"/>
          <w:lang w:val="en-GB"/>
        </w:rPr>
        <w:t>in the review)</w:t>
      </w:r>
    </w:p>
    <w:p w14:paraId="45E5ACE8" w14:textId="516B5BF4" w:rsidR="00AA4F91" w:rsidRDefault="00D8777B"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lastRenderedPageBreak/>
        <w:t xml:space="preserve">Present the </w:t>
      </w:r>
      <w:r w:rsidR="00282B89" w:rsidRPr="00FB2C70">
        <w:rPr>
          <w:rFonts w:cstheme="minorHAnsi"/>
          <w:sz w:val="24"/>
          <w:szCs w:val="24"/>
          <w:lang w:val="en-GB"/>
        </w:rPr>
        <w:t xml:space="preserve">results </w:t>
      </w:r>
      <w:r w:rsidRPr="00FB2C70">
        <w:rPr>
          <w:rFonts w:cstheme="minorHAnsi"/>
          <w:sz w:val="24"/>
          <w:szCs w:val="24"/>
          <w:lang w:val="en-GB"/>
        </w:rPr>
        <w:t>consistently, using similar words and expressions for similar levels of effect</w:t>
      </w:r>
    </w:p>
    <w:p w14:paraId="1420A846" w14:textId="46DA7B77" w:rsidR="00071EB4" w:rsidRPr="001E0579" w:rsidRDefault="00AA4F91" w:rsidP="000910E0">
      <w:pPr>
        <w:pStyle w:val="Listeavsnitt"/>
        <w:numPr>
          <w:ilvl w:val="0"/>
          <w:numId w:val="3"/>
        </w:numPr>
        <w:spacing w:after="0" w:line="240" w:lineRule="auto"/>
        <w:rPr>
          <w:rFonts w:cstheme="minorHAnsi"/>
          <w:sz w:val="24"/>
          <w:szCs w:val="24"/>
          <w:lang w:val="en-GB"/>
        </w:rPr>
      </w:pPr>
      <w:r w:rsidRPr="001E0579">
        <w:rPr>
          <w:rFonts w:cstheme="minorHAnsi"/>
          <w:sz w:val="24"/>
          <w:szCs w:val="24"/>
          <w:lang w:val="en-GB"/>
        </w:rPr>
        <w:t xml:space="preserve">If </w:t>
      </w:r>
      <w:r w:rsidR="005901D1" w:rsidRPr="001E0579">
        <w:rPr>
          <w:rFonts w:cstheme="minorHAnsi"/>
          <w:sz w:val="24"/>
          <w:szCs w:val="24"/>
          <w:lang w:val="en-GB"/>
        </w:rPr>
        <w:t xml:space="preserve">your assessment of </w:t>
      </w:r>
      <w:r w:rsidRPr="001E0579">
        <w:rPr>
          <w:rFonts w:cstheme="minorHAnsi"/>
          <w:sz w:val="24"/>
          <w:szCs w:val="24"/>
          <w:lang w:val="en-GB"/>
        </w:rPr>
        <w:t xml:space="preserve">the quality / certainty of the evidence is anything other than high, </w:t>
      </w:r>
      <w:r w:rsidR="005901D1" w:rsidRPr="001E0579">
        <w:rPr>
          <w:rFonts w:cstheme="minorHAnsi"/>
          <w:sz w:val="24"/>
          <w:szCs w:val="24"/>
          <w:lang w:val="en-GB"/>
        </w:rPr>
        <w:t xml:space="preserve">then you should </w:t>
      </w:r>
      <w:r w:rsidRPr="001E0579">
        <w:rPr>
          <w:rFonts w:cstheme="minorHAnsi"/>
          <w:sz w:val="24"/>
          <w:szCs w:val="24"/>
          <w:lang w:val="en-GB"/>
        </w:rPr>
        <w:t xml:space="preserve">avoid </w:t>
      </w:r>
      <w:r w:rsidR="005901D1" w:rsidRPr="001E0579">
        <w:rPr>
          <w:rFonts w:cstheme="minorHAnsi"/>
          <w:sz w:val="24"/>
          <w:szCs w:val="24"/>
          <w:lang w:val="en-GB"/>
        </w:rPr>
        <w:t>strong</w:t>
      </w:r>
      <w:r w:rsidRPr="001E0579">
        <w:rPr>
          <w:rFonts w:cstheme="minorHAnsi"/>
          <w:sz w:val="24"/>
          <w:szCs w:val="24"/>
          <w:lang w:val="en-GB"/>
        </w:rPr>
        <w:t xml:space="preserve"> statements</w:t>
      </w:r>
      <w:r w:rsidR="005901D1" w:rsidRPr="001E0579">
        <w:rPr>
          <w:rFonts w:cstheme="minorHAnsi"/>
          <w:sz w:val="24"/>
          <w:szCs w:val="24"/>
          <w:lang w:val="en-GB"/>
        </w:rPr>
        <w:t xml:space="preserve"> such as </w:t>
      </w:r>
      <w:r w:rsidRPr="001E0579">
        <w:rPr>
          <w:rFonts w:cstheme="minorHAnsi"/>
          <w:sz w:val="24"/>
          <w:szCs w:val="24"/>
          <w:lang w:val="en-GB"/>
        </w:rPr>
        <w:t>“[intervention] leads to [“outcome”].</w:t>
      </w:r>
      <w:r w:rsidR="005901D1" w:rsidRPr="001E0579">
        <w:rPr>
          <w:rFonts w:cstheme="minorHAnsi"/>
          <w:sz w:val="24"/>
          <w:szCs w:val="24"/>
          <w:lang w:val="en-GB"/>
        </w:rPr>
        <w:t xml:space="preserve"> You should </w:t>
      </w:r>
      <w:r w:rsidR="00071EB4" w:rsidRPr="001E0579">
        <w:rPr>
          <w:rFonts w:cstheme="minorHAnsi"/>
          <w:sz w:val="24"/>
          <w:szCs w:val="24"/>
          <w:lang w:val="en-GB"/>
        </w:rPr>
        <w:t xml:space="preserve">rather </w:t>
      </w:r>
      <w:r w:rsidR="005901D1" w:rsidRPr="001E0579">
        <w:rPr>
          <w:rFonts w:cstheme="minorHAnsi"/>
          <w:sz w:val="24"/>
          <w:szCs w:val="24"/>
          <w:lang w:val="en-GB"/>
        </w:rPr>
        <w:t>i</w:t>
      </w:r>
      <w:r w:rsidRPr="001E0579">
        <w:rPr>
          <w:rFonts w:cstheme="minorHAnsi"/>
          <w:sz w:val="24"/>
          <w:szCs w:val="24"/>
          <w:lang w:val="en-GB"/>
        </w:rPr>
        <w:t xml:space="preserve">ndicate </w:t>
      </w:r>
      <w:r w:rsidR="005901D1" w:rsidRPr="001E0579">
        <w:rPr>
          <w:rFonts w:cstheme="minorHAnsi"/>
          <w:sz w:val="24"/>
          <w:szCs w:val="24"/>
          <w:lang w:val="en-GB"/>
        </w:rPr>
        <w:t xml:space="preserve">to the reader </w:t>
      </w:r>
      <w:r w:rsidRPr="001E0579">
        <w:rPr>
          <w:rFonts w:cstheme="minorHAnsi"/>
          <w:sz w:val="24"/>
          <w:szCs w:val="24"/>
          <w:lang w:val="en-GB"/>
        </w:rPr>
        <w:t xml:space="preserve">that there is some degree of uncertainty </w:t>
      </w:r>
      <w:r w:rsidR="005901D1" w:rsidRPr="001E0579">
        <w:rPr>
          <w:rFonts w:cstheme="minorHAnsi"/>
          <w:sz w:val="24"/>
          <w:szCs w:val="24"/>
          <w:lang w:val="en-GB"/>
        </w:rPr>
        <w:t>by adding</w:t>
      </w:r>
      <w:r w:rsidRPr="001E0579">
        <w:rPr>
          <w:rFonts w:cstheme="minorHAnsi"/>
          <w:sz w:val="24"/>
          <w:szCs w:val="24"/>
          <w:lang w:val="en-GB"/>
        </w:rPr>
        <w:t xml:space="preserve"> modifying terms such </w:t>
      </w:r>
      <w:r w:rsidR="005901D1" w:rsidRPr="001E0579">
        <w:rPr>
          <w:rFonts w:cstheme="minorHAnsi"/>
          <w:sz w:val="24"/>
          <w:szCs w:val="24"/>
          <w:lang w:val="en-GB"/>
        </w:rPr>
        <w:t xml:space="preserve">as </w:t>
      </w:r>
      <w:r w:rsidRPr="001E0579">
        <w:rPr>
          <w:rFonts w:cstheme="minorHAnsi"/>
          <w:sz w:val="24"/>
          <w:szCs w:val="24"/>
          <w:lang w:val="en-GB"/>
        </w:rPr>
        <w:t>“probably”, “may” (see Appendix 1 for suggestions)</w:t>
      </w:r>
      <w:r w:rsidR="00071EB4" w:rsidRPr="001E0579">
        <w:rPr>
          <w:rFonts w:cstheme="minorHAnsi"/>
          <w:sz w:val="24"/>
          <w:szCs w:val="24"/>
          <w:lang w:val="en-GB"/>
        </w:rPr>
        <w:t xml:space="preserve">. </w:t>
      </w:r>
      <w:r w:rsidRPr="001E0579">
        <w:rPr>
          <w:rFonts w:cstheme="minorHAnsi"/>
          <w:sz w:val="24"/>
          <w:szCs w:val="24"/>
          <w:lang w:val="en-GB"/>
        </w:rPr>
        <w:t xml:space="preserve"> </w:t>
      </w:r>
      <w:r w:rsidR="00071EB4" w:rsidRPr="001E0579">
        <w:rPr>
          <w:rFonts w:cstheme="minorHAnsi"/>
          <w:sz w:val="24"/>
          <w:szCs w:val="24"/>
          <w:lang w:val="en-GB"/>
        </w:rPr>
        <w:t>We acknowledge that the modifying terms we have suggested in Appendix 1 (such as “probably” and “may”) have different meanings to different people and may be difficult to translate into other languages. Nonetheless, the principle of including modifying terms when there is some degree of uncertainty should be adhered to</w:t>
      </w:r>
    </w:p>
    <w:p w14:paraId="5D27FC3B" w14:textId="77777777" w:rsidR="00D30E51" w:rsidRDefault="003237AE" w:rsidP="000910E0">
      <w:pPr>
        <w:pStyle w:val="Listeavsnitt"/>
        <w:numPr>
          <w:ilvl w:val="0"/>
          <w:numId w:val="3"/>
        </w:numPr>
        <w:spacing w:after="0" w:line="240" w:lineRule="auto"/>
        <w:rPr>
          <w:rFonts w:cstheme="minorHAnsi"/>
          <w:sz w:val="24"/>
          <w:szCs w:val="24"/>
          <w:lang w:val="en-GB"/>
        </w:rPr>
      </w:pPr>
      <w:r w:rsidRPr="00D30E51">
        <w:rPr>
          <w:rFonts w:cstheme="minorHAnsi"/>
          <w:sz w:val="24"/>
          <w:szCs w:val="24"/>
          <w:lang w:val="en-GB"/>
        </w:rPr>
        <w:t>Ensure that the results are reported consistently between the plain language summary and the main text of the review, including the abstract, summary of findings table, results,</w:t>
      </w:r>
      <w:r w:rsidR="004F7992" w:rsidRPr="00D30E51">
        <w:rPr>
          <w:rFonts w:cstheme="minorHAnsi"/>
          <w:sz w:val="24"/>
          <w:szCs w:val="24"/>
          <w:lang w:val="en-GB"/>
        </w:rPr>
        <w:t xml:space="preserve"> and summary of main results</w:t>
      </w:r>
      <w:r w:rsidRPr="00D30E51">
        <w:rPr>
          <w:rFonts w:cstheme="minorHAnsi"/>
          <w:sz w:val="24"/>
          <w:szCs w:val="24"/>
          <w:lang w:val="en-GB"/>
        </w:rPr>
        <w:t xml:space="preserve"> </w:t>
      </w:r>
    </w:p>
    <w:p w14:paraId="62044896" w14:textId="77777777" w:rsidR="00D30E51" w:rsidRPr="00D30E51" w:rsidRDefault="00D30E51" w:rsidP="000910E0">
      <w:pPr>
        <w:pStyle w:val="Listeavsnitt"/>
        <w:numPr>
          <w:ilvl w:val="0"/>
          <w:numId w:val="3"/>
        </w:numPr>
        <w:spacing w:after="0" w:line="240" w:lineRule="auto"/>
        <w:rPr>
          <w:rFonts w:cstheme="minorHAnsi"/>
          <w:sz w:val="24"/>
          <w:szCs w:val="24"/>
          <w:lang w:val="en-GB"/>
        </w:rPr>
      </w:pPr>
      <w:r w:rsidRPr="00D30E51">
        <w:rPr>
          <w:rFonts w:cstheme="minorHAnsi"/>
          <w:sz w:val="24"/>
          <w:szCs w:val="24"/>
          <w:lang w:val="en-GB"/>
        </w:rPr>
        <w:t>Do not present recommendations</w:t>
      </w:r>
      <w:r w:rsidRPr="00D30E51">
        <w:t xml:space="preserve"> </w:t>
      </w:r>
    </w:p>
    <w:p w14:paraId="59618492" w14:textId="77777777" w:rsidR="00F34487" w:rsidRDefault="00F34487" w:rsidP="00801974">
      <w:pPr>
        <w:spacing w:after="0" w:line="240" w:lineRule="auto"/>
        <w:rPr>
          <w:rFonts w:cstheme="minorHAnsi"/>
          <w:sz w:val="24"/>
          <w:szCs w:val="24"/>
          <w:lang w:val="en-GB"/>
        </w:rPr>
      </w:pPr>
    </w:p>
    <w:p w14:paraId="23A9A5F9" w14:textId="77777777" w:rsidR="00D43768" w:rsidRDefault="00D43768" w:rsidP="00D43768">
      <w:pPr>
        <w:spacing w:after="0"/>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253882" w:rsidRPr="00944129" w14:paraId="2E78A7D4" w14:textId="77777777" w:rsidTr="00702B8A">
        <w:tc>
          <w:tcPr>
            <w:tcW w:w="9016" w:type="dxa"/>
            <w:shd w:val="clear" w:color="auto" w:fill="FFD961"/>
            <w:tcMar>
              <w:top w:w="113" w:type="dxa"/>
              <w:bottom w:w="113" w:type="dxa"/>
            </w:tcMar>
          </w:tcPr>
          <w:p w14:paraId="5AFCC75A" w14:textId="2F19B860" w:rsidR="00253882" w:rsidRPr="00253882" w:rsidRDefault="00253882" w:rsidP="00702B8A">
            <w:pPr>
              <w:spacing w:before="120" w:after="120"/>
              <w:rPr>
                <w:sz w:val="24"/>
                <w:szCs w:val="24"/>
                <w:lang w:val="en-GB"/>
              </w:rPr>
            </w:pPr>
            <w:r w:rsidRPr="00253882">
              <w:rPr>
                <w:b/>
                <w:sz w:val="24"/>
                <w:szCs w:val="24"/>
                <w:lang w:val="en-GB" w:eastAsia="en-GB"/>
              </w:rPr>
              <w:t xml:space="preserve">Where </w:t>
            </w:r>
            <w:r w:rsidRPr="00253882">
              <w:rPr>
                <w:b/>
                <w:sz w:val="24"/>
                <w:szCs w:val="24"/>
                <w:lang w:val="en-GB"/>
              </w:rPr>
              <w:t>to look for this information</w:t>
            </w:r>
            <w:r w:rsidRPr="00253882">
              <w:rPr>
                <w:sz w:val="24"/>
                <w:szCs w:val="24"/>
                <w:lang w:val="en-GB"/>
              </w:rPr>
              <w:t>: You will find information about the main results in the Summary of Findings Table(s)</w:t>
            </w:r>
            <w:r w:rsidR="00D45716">
              <w:rPr>
                <w:sz w:val="24"/>
                <w:szCs w:val="24"/>
                <w:lang w:val="en-GB"/>
              </w:rPr>
              <w:t>.</w:t>
            </w:r>
          </w:p>
        </w:tc>
      </w:tr>
    </w:tbl>
    <w:p w14:paraId="581831F3" w14:textId="77777777" w:rsidR="00D43768" w:rsidRDefault="00D43768" w:rsidP="00D47F98">
      <w:pPr>
        <w:pStyle w:val="Overskrift4"/>
        <w:rPr>
          <w:lang w:val="en-GB"/>
        </w:rPr>
      </w:pPr>
    </w:p>
    <w:p w14:paraId="0D27CC54" w14:textId="39693B30" w:rsidR="00282B89" w:rsidRDefault="00C6787A" w:rsidP="00D47F98">
      <w:pPr>
        <w:pStyle w:val="Overskrift4"/>
        <w:rPr>
          <w:lang w:val="en-GB"/>
        </w:rPr>
      </w:pPr>
      <w:r>
        <w:rPr>
          <w:lang w:val="en-GB"/>
        </w:rPr>
        <w:t>Using qualit</w:t>
      </w:r>
      <w:r w:rsidR="003C23DB">
        <w:rPr>
          <w:lang w:val="en-GB"/>
        </w:rPr>
        <w:t>ative statements</w:t>
      </w:r>
      <w:r>
        <w:rPr>
          <w:lang w:val="en-GB"/>
        </w:rPr>
        <w:t xml:space="preserve"> when reporting the effects of an intervention</w:t>
      </w:r>
    </w:p>
    <w:p w14:paraId="4AD66C96" w14:textId="77777777" w:rsidR="00904934" w:rsidRDefault="00904934" w:rsidP="00F34487">
      <w:pPr>
        <w:spacing w:before="120" w:after="0" w:line="240" w:lineRule="auto"/>
        <w:rPr>
          <w:rFonts w:cstheme="minorHAnsi"/>
          <w:sz w:val="24"/>
          <w:szCs w:val="24"/>
          <w:lang w:val="en-GB"/>
        </w:rPr>
      </w:pPr>
      <w:r w:rsidRPr="00BC5DE6">
        <w:rPr>
          <w:rFonts w:cstheme="minorHAnsi"/>
          <w:sz w:val="24"/>
          <w:szCs w:val="24"/>
          <w:lang w:val="en-GB"/>
        </w:rPr>
        <w:t>By ‘qualitative statements’ we mean an expression of your results in plain language, using similar words and expressions for similar levels of effect</w:t>
      </w:r>
      <w:r>
        <w:rPr>
          <w:rFonts w:cstheme="minorHAnsi"/>
          <w:sz w:val="24"/>
          <w:szCs w:val="24"/>
          <w:lang w:val="en-GB"/>
        </w:rPr>
        <w:t xml:space="preserve">. </w:t>
      </w:r>
    </w:p>
    <w:p w14:paraId="1F108791" w14:textId="77777777" w:rsidR="00904934" w:rsidRDefault="00904934" w:rsidP="00282B89">
      <w:pPr>
        <w:spacing w:after="0" w:line="240" w:lineRule="auto"/>
        <w:rPr>
          <w:rFonts w:cstheme="minorHAnsi"/>
          <w:sz w:val="24"/>
          <w:szCs w:val="24"/>
          <w:lang w:val="en-GB"/>
        </w:rPr>
      </w:pPr>
    </w:p>
    <w:p w14:paraId="582D8DAE" w14:textId="77777777" w:rsidR="00282B89" w:rsidRPr="00FB2C70" w:rsidRDefault="00904934" w:rsidP="00282B89">
      <w:pPr>
        <w:spacing w:after="0" w:line="240" w:lineRule="auto"/>
        <w:rPr>
          <w:rFonts w:cstheme="minorHAnsi"/>
          <w:sz w:val="24"/>
          <w:szCs w:val="24"/>
          <w:lang w:val="en-GB"/>
        </w:rPr>
      </w:pPr>
      <w:r>
        <w:rPr>
          <w:rFonts w:cstheme="minorHAnsi"/>
          <w:sz w:val="24"/>
          <w:szCs w:val="24"/>
          <w:lang w:val="en-GB"/>
        </w:rPr>
        <w:t>Q</w:t>
      </w:r>
      <w:r w:rsidR="00282B89" w:rsidRPr="00FB2C70">
        <w:rPr>
          <w:rFonts w:cstheme="minorHAnsi"/>
          <w:sz w:val="24"/>
          <w:szCs w:val="24"/>
          <w:lang w:val="en-GB"/>
        </w:rPr>
        <w:t xml:space="preserve">ualitative statements about effect are difficult to get right.  It is easy to cause confusion and misinterpretation by using words inconsistently or </w:t>
      </w:r>
      <w:r>
        <w:rPr>
          <w:rFonts w:cstheme="minorHAnsi"/>
          <w:sz w:val="24"/>
          <w:szCs w:val="24"/>
          <w:lang w:val="en-GB"/>
        </w:rPr>
        <w:t xml:space="preserve">by using overly complicated </w:t>
      </w:r>
      <w:r w:rsidR="00282B89" w:rsidRPr="00FB2C70">
        <w:rPr>
          <w:rFonts w:cstheme="minorHAnsi"/>
          <w:sz w:val="24"/>
          <w:szCs w:val="24"/>
          <w:lang w:val="en-GB"/>
        </w:rPr>
        <w:t xml:space="preserve">statements such as “a high likelihood of somewhat small but possibly important effects”. </w:t>
      </w:r>
    </w:p>
    <w:p w14:paraId="66A13B67" w14:textId="77777777" w:rsidR="00282B89" w:rsidRPr="00FB2C70" w:rsidRDefault="00282B89" w:rsidP="00282B89">
      <w:pPr>
        <w:spacing w:after="0" w:line="240" w:lineRule="auto"/>
        <w:rPr>
          <w:rFonts w:cstheme="minorHAnsi"/>
          <w:sz w:val="24"/>
          <w:szCs w:val="24"/>
          <w:lang w:val="en-GB"/>
        </w:rPr>
      </w:pPr>
    </w:p>
    <w:p w14:paraId="5270CD89" w14:textId="77777777" w:rsidR="00282B89" w:rsidRPr="00FB2C70" w:rsidRDefault="00282B89" w:rsidP="00282B89">
      <w:pPr>
        <w:spacing w:after="0" w:line="240" w:lineRule="auto"/>
        <w:rPr>
          <w:rFonts w:cstheme="minorHAnsi"/>
          <w:sz w:val="24"/>
          <w:szCs w:val="24"/>
          <w:lang w:val="en-GB"/>
        </w:rPr>
      </w:pPr>
      <w:r w:rsidRPr="00FB2C70">
        <w:rPr>
          <w:rFonts w:cstheme="minorHAnsi"/>
          <w:sz w:val="24"/>
          <w:szCs w:val="24"/>
          <w:lang w:val="en-GB"/>
        </w:rPr>
        <w:t xml:space="preserve">To help authors formulate clear, consistent statements, we present a set of standardised statements in </w:t>
      </w:r>
      <w:r w:rsidR="00861F3E">
        <w:rPr>
          <w:rFonts w:cstheme="minorHAnsi"/>
          <w:sz w:val="24"/>
          <w:szCs w:val="24"/>
          <w:lang w:val="en-GB"/>
        </w:rPr>
        <w:t>Appendix</w:t>
      </w:r>
      <w:r w:rsidR="003E248E">
        <w:rPr>
          <w:rFonts w:cstheme="minorHAnsi"/>
          <w:sz w:val="24"/>
          <w:szCs w:val="24"/>
          <w:lang w:val="en-GB"/>
        </w:rPr>
        <w:t xml:space="preserve"> 1</w:t>
      </w:r>
      <w:r w:rsidRPr="00FB2C70">
        <w:rPr>
          <w:rFonts w:cstheme="minorHAnsi"/>
          <w:sz w:val="24"/>
          <w:szCs w:val="24"/>
          <w:lang w:val="en-GB"/>
        </w:rPr>
        <w:t>. This shows which qualitative statements you can use for different combinations of the magnitude of effect</w:t>
      </w:r>
      <w:r w:rsidR="00904934">
        <w:rPr>
          <w:rFonts w:cstheme="minorHAnsi"/>
          <w:sz w:val="24"/>
          <w:szCs w:val="24"/>
          <w:lang w:val="en-GB"/>
        </w:rPr>
        <w:t xml:space="preserve"> (or effect size)</w:t>
      </w:r>
      <w:r w:rsidRPr="00FB2C70">
        <w:rPr>
          <w:rFonts w:cstheme="minorHAnsi"/>
          <w:sz w:val="24"/>
          <w:szCs w:val="24"/>
          <w:lang w:val="en-GB"/>
        </w:rPr>
        <w:t xml:space="preserve"> and the </w:t>
      </w:r>
      <w:r w:rsidR="009A2403" w:rsidRPr="00FB2C70">
        <w:rPr>
          <w:rFonts w:cstheme="minorHAnsi"/>
          <w:sz w:val="24"/>
          <w:szCs w:val="24"/>
          <w:lang w:val="en-GB"/>
        </w:rPr>
        <w:t xml:space="preserve">quality </w:t>
      </w:r>
      <w:r w:rsidR="00D8773D" w:rsidRPr="00FB2C70">
        <w:rPr>
          <w:rFonts w:cstheme="minorHAnsi"/>
          <w:sz w:val="24"/>
          <w:szCs w:val="24"/>
          <w:lang w:val="en-GB"/>
        </w:rPr>
        <w:t xml:space="preserve">or </w:t>
      </w:r>
      <w:r w:rsidRPr="00FB2C70">
        <w:rPr>
          <w:rFonts w:cstheme="minorHAnsi"/>
          <w:sz w:val="24"/>
          <w:szCs w:val="24"/>
          <w:lang w:val="en-GB"/>
        </w:rPr>
        <w:t>certainty of evidence.</w:t>
      </w:r>
    </w:p>
    <w:p w14:paraId="4C89E8EB" w14:textId="77777777" w:rsidR="00D6334F" w:rsidRPr="00FB2C70" w:rsidRDefault="00D6334F" w:rsidP="00E00312">
      <w:pPr>
        <w:spacing w:after="0" w:line="240" w:lineRule="auto"/>
        <w:rPr>
          <w:rFonts w:cstheme="minorHAnsi"/>
          <w:b/>
          <w:sz w:val="24"/>
          <w:szCs w:val="24"/>
          <w:highlight w:val="yellow"/>
          <w:lang w:val="en-GB"/>
        </w:rPr>
      </w:pPr>
    </w:p>
    <w:p w14:paraId="61B96BA4" w14:textId="4D142357" w:rsidR="00F34487" w:rsidRPr="00F34487" w:rsidRDefault="00A378D8" w:rsidP="00D47F98">
      <w:pPr>
        <w:pStyle w:val="Overskrift4"/>
        <w:rPr>
          <w:lang w:val="en-GB"/>
        </w:rPr>
      </w:pPr>
      <w:r>
        <w:rPr>
          <w:lang w:val="en-GB"/>
        </w:rPr>
        <w:t>Reporting</w:t>
      </w:r>
      <w:r w:rsidR="002303A9" w:rsidRPr="00F34487">
        <w:rPr>
          <w:lang w:val="en-GB"/>
        </w:rPr>
        <w:t xml:space="preserve"> confidence intervals in qualitative statements: </w:t>
      </w:r>
    </w:p>
    <w:p w14:paraId="21635E7A" w14:textId="77777777" w:rsidR="002303A9" w:rsidRDefault="002303A9" w:rsidP="00F34487">
      <w:pPr>
        <w:spacing w:before="120"/>
        <w:rPr>
          <w:rFonts w:cstheme="minorHAnsi"/>
          <w:sz w:val="24"/>
          <w:lang w:val="en-GB"/>
        </w:rPr>
      </w:pPr>
      <w:r w:rsidRPr="00FB2C70">
        <w:rPr>
          <w:rFonts w:cstheme="minorHAnsi"/>
          <w:sz w:val="24"/>
          <w:lang w:val="en-GB"/>
        </w:rPr>
        <w:t xml:space="preserve">In most situations, it is not necessary to refer to the confidence intervals. However, there may be </w:t>
      </w:r>
      <w:r w:rsidR="00F86FC6">
        <w:rPr>
          <w:rFonts w:cstheme="minorHAnsi"/>
          <w:sz w:val="24"/>
          <w:lang w:val="en-GB"/>
        </w:rPr>
        <w:t>times</w:t>
      </w:r>
      <w:r w:rsidR="00F86FC6" w:rsidRPr="00FB2C70">
        <w:rPr>
          <w:rFonts w:cstheme="minorHAnsi"/>
          <w:sz w:val="24"/>
          <w:lang w:val="en-GB"/>
        </w:rPr>
        <w:t xml:space="preserve"> </w:t>
      </w:r>
      <w:r w:rsidRPr="00FB2C70">
        <w:rPr>
          <w:rFonts w:cstheme="minorHAnsi"/>
          <w:sz w:val="24"/>
          <w:lang w:val="en-GB"/>
        </w:rPr>
        <w:t>whe</w:t>
      </w:r>
      <w:r w:rsidR="00F86FC6">
        <w:rPr>
          <w:rFonts w:cstheme="minorHAnsi"/>
          <w:sz w:val="24"/>
          <w:lang w:val="en-GB"/>
        </w:rPr>
        <w:t>n it</w:t>
      </w:r>
      <w:r w:rsidRPr="00FB2C70">
        <w:rPr>
          <w:rFonts w:cstheme="minorHAnsi"/>
          <w:sz w:val="24"/>
          <w:lang w:val="en-GB"/>
        </w:rPr>
        <w:t xml:space="preserve"> </w:t>
      </w:r>
      <w:r w:rsidR="00613710">
        <w:rPr>
          <w:rFonts w:cstheme="minorHAnsi"/>
          <w:sz w:val="24"/>
          <w:lang w:val="en-GB"/>
        </w:rPr>
        <w:t>is</w:t>
      </w:r>
      <w:r w:rsidRPr="00FB2C70">
        <w:rPr>
          <w:rFonts w:cstheme="minorHAnsi"/>
          <w:sz w:val="24"/>
          <w:lang w:val="en-GB"/>
        </w:rPr>
        <w:t xml:space="preserve"> useful</w:t>
      </w:r>
      <w:r w:rsidR="00F86FC6">
        <w:rPr>
          <w:rFonts w:cstheme="minorHAnsi"/>
          <w:sz w:val="24"/>
          <w:lang w:val="en-GB"/>
        </w:rPr>
        <w:t xml:space="preserve"> to do so</w:t>
      </w:r>
      <w:r w:rsidRPr="00FB2C70">
        <w:rPr>
          <w:rFonts w:cstheme="minorHAnsi"/>
          <w:sz w:val="24"/>
          <w:lang w:val="en-GB"/>
        </w:rPr>
        <w:t>.  For instance, in situations where the confidence interval includes the possibility of both an important benefit and no effect</w:t>
      </w:r>
      <w:r w:rsidR="00F86FC6">
        <w:rPr>
          <w:rFonts w:cstheme="minorHAnsi"/>
          <w:sz w:val="24"/>
          <w:lang w:val="en-GB"/>
        </w:rPr>
        <w:t>,</w:t>
      </w:r>
      <w:r w:rsidRPr="00FB2C70">
        <w:rPr>
          <w:rFonts w:cstheme="minorHAnsi"/>
          <w:sz w:val="24"/>
          <w:lang w:val="en-GB"/>
        </w:rPr>
        <w:t xml:space="preserve"> or an important benefit and harm, </w:t>
      </w:r>
      <w:r w:rsidR="00F86FC6">
        <w:rPr>
          <w:rFonts w:cstheme="minorHAnsi"/>
          <w:sz w:val="24"/>
          <w:lang w:val="en-GB"/>
        </w:rPr>
        <w:t xml:space="preserve">you should </w:t>
      </w:r>
      <w:r w:rsidRPr="00FB2C70">
        <w:rPr>
          <w:rFonts w:cstheme="minorHAnsi"/>
          <w:sz w:val="24"/>
          <w:lang w:val="en-GB"/>
        </w:rPr>
        <w:t xml:space="preserve">consider </w:t>
      </w:r>
      <w:r w:rsidR="00F86FC6">
        <w:rPr>
          <w:rFonts w:cstheme="minorHAnsi"/>
          <w:sz w:val="24"/>
          <w:lang w:val="en-GB"/>
        </w:rPr>
        <w:t xml:space="preserve">using </w:t>
      </w:r>
      <w:r w:rsidRPr="00FB2C70">
        <w:rPr>
          <w:rFonts w:cstheme="minorHAnsi"/>
          <w:sz w:val="24"/>
          <w:lang w:val="en-GB"/>
        </w:rPr>
        <w:t xml:space="preserve">the following type of statement: </w:t>
      </w:r>
    </w:p>
    <w:tbl>
      <w:tblPr>
        <w:tblStyle w:val="Tabellrutenett"/>
        <w:tblW w:w="0" w:type="auto"/>
        <w:tblLook w:val="04A0" w:firstRow="1" w:lastRow="0" w:firstColumn="1" w:lastColumn="0" w:noHBand="0" w:noVBand="1"/>
      </w:tblPr>
      <w:tblGrid>
        <w:gridCol w:w="9016"/>
      </w:tblGrid>
      <w:tr w:rsidR="00253882" w:rsidRPr="00944129" w14:paraId="6A0000B1" w14:textId="77777777" w:rsidTr="00702B8A">
        <w:tc>
          <w:tcPr>
            <w:tcW w:w="9016" w:type="dxa"/>
            <w:shd w:val="clear" w:color="auto" w:fill="C6D9F1" w:themeFill="text2" w:themeFillTint="33"/>
            <w:tcMar>
              <w:top w:w="113" w:type="dxa"/>
              <w:bottom w:w="113" w:type="dxa"/>
            </w:tcMar>
          </w:tcPr>
          <w:p w14:paraId="6305A10B" w14:textId="5BD1ED6D" w:rsidR="00253882" w:rsidRPr="00253882" w:rsidRDefault="00253882" w:rsidP="00702B8A">
            <w:pPr>
              <w:spacing w:before="120" w:after="120"/>
              <w:rPr>
                <w:i/>
                <w:sz w:val="24"/>
                <w:szCs w:val="24"/>
                <w:lang w:val="en-GB"/>
              </w:rPr>
            </w:pPr>
            <w:r w:rsidRPr="00253882">
              <w:rPr>
                <w:i/>
                <w:sz w:val="24"/>
                <w:szCs w:val="24"/>
                <w:lang w:val="en-GB"/>
              </w:rPr>
              <w:lastRenderedPageBreak/>
              <w:t xml:space="preserve"> “[</w:t>
            </w:r>
            <w:r w:rsidRPr="00D67355">
              <w:rPr>
                <w:sz w:val="24"/>
                <w:szCs w:val="24"/>
                <w:lang w:val="en-GB"/>
              </w:rPr>
              <w:t>Intervention</w:t>
            </w:r>
            <w:r w:rsidRPr="00253882">
              <w:rPr>
                <w:i/>
                <w:sz w:val="24"/>
                <w:szCs w:val="24"/>
                <w:lang w:val="en-GB"/>
              </w:rPr>
              <w:t>] may lead to [</w:t>
            </w:r>
            <w:r w:rsidRPr="00D67355">
              <w:rPr>
                <w:sz w:val="24"/>
                <w:szCs w:val="24"/>
                <w:lang w:val="en-GB"/>
              </w:rPr>
              <w:t>better outcome</w:t>
            </w:r>
            <w:r w:rsidRPr="00253882">
              <w:rPr>
                <w:i/>
                <w:sz w:val="24"/>
                <w:szCs w:val="24"/>
                <w:lang w:val="en-GB"/>
              </w:rPr>
              <w:t>]. However, the range where the actual effect may be shows that [</w:t>
            </w:r>
            <w:r w:rsidRPr="00D67355">
              <w:rPr>
                <w:sz w:val="24"/>
                <w:szCs w:val="24"/>
                <w:lang w:val="en-GB"/>
              </w:rPr>
              <w:t>intervention</w:t>
            </w:r>
            <w:r w:rsidRPr="00253882">
              <w:rPr>
                <w:i/>
                <w:sz w:val="24"/>
                <w:szCs w:val="24"/>
                <w:lang w:val="en-GB"/>
              </w:rPr>
              <w:t>] may lead to [</w:t>
            </w:r>
            <w:r w:rsidRPr="00D67355">
              <w:rPr>
                <w:sz w:val="24"/>
                <w:szCs w:val="24"/>
                <w:lang w:val="en-GB"/>
              </w:rPr>
              <w:t>better outcome</w:t>
            </w:r>
            <w:r w:rsidRPr="00253882">
              <w:rPr>
                <w:i/>
                <w:sz w:val="24"/>
                <w:szCs w:val="24"/>
                <w:lang w:val="en-GB"/>
              </w:rPr>
              <w:t>] but may also make little or no difference/may worsen/increase [</w:t>
            </w:r>
            <w:r w:rsidRPr="00D67355">
              <w:rPr>
                <w:sz w:val="24"/>
                <w:szCs w:val="24"/>
                <w:lang w:val="en-GB"/>
              </w:rPr>
              <w:t>outcome</w:t>
            </w:r>
            <w:r w:rsidRPr="00253882">
              <w:rPr>
                <w:i/>
                <w:sz w:val="24"/>
                <w:szCs w:val="24"/>
                <w:lang w:val="en-GB"/>
              </w:rPr>
              <w:t>].”</w:t>
            </w:r>
          </w:p>
        </w:tc>
      </w:tr>
    </w:tbl>
    <w:p w14:paraId="2BD9D2B5" w14:textId="1CB50AB9" w:rsidR="003C23DB" w:rsidRDefault="00A378D8" w:rsidP="003C23DB">
      <w:pPr>
        <w:pStyle w:val="Overskrift4"/>
        <w:rPr>
          <w:lang w:val="en-GB"/>
        </w:rPr>
      </w:pPr>
      <w:r>
        <w:rPr>
          <w:lang w:val="en-GB"/>
        </w:rPr>
        <w:t>Reporting</w:t>
      </w:r>
      <w:r w:rsidR="003C23DB" w:rsidRPr="00FB2C70">
        <w:rPr>
          <w:lang w:val="en-GB"/>
        </w:rPr>
        <w:t xml:space="preserve"> the effects of the intervention </w:t>
      </w:r>
      <w:r w:rsidR="003C23DB">
        <w:rPr>
          <w:lang w:val="en-GB"/>
        </w:rPr>
        <w:t>using numbers</w:t>
      </w:r>
    </w:p>
    <w:p w14:paraId="5E753EB9" w14:textId="77777777" w:rsidR="00FD5D9D" w:rsidRDefault="003C23DB" w:rsidP="00FD5D9D">
      <w:pPr>
        <w:rPr>
          <w:rFonts w:cstheme="minorHAnsi"/>
          <w:sz w:val="24"/>
          <w:szCs w:val="24"/>
          <w:lang w:val="en-GB"/>
        </w:rPr>
      </w:pPr>
      <w:r>
        <w:rPr>
          <w:rFonts w:cstheme="minorHAnsi"/>
          <w:sz w:val="24"/>
          <w:szCs w:val="24"/>
          <w:lang w:val="en-GB"/>
        </w:rPr>
        <w:t xml:space="preserve">Ideally, we would like to present the results of a review </w:t>
      </w:r>
      <w:r w:rsidR="00FC3211">
        <w:rPr>
          <w:rFonts w:cstheme="minorHAnsi"/>
          <w:sz w:val="24"/>
          <w:szCs w:val="24"/>
          <w:lang w:val="en-GB"/>
        </w:rPr>
        <w:t>using</w:t>
      </w:r>
      <w:r>
        <w:rPr>
          <w:rFonts w:cstheme="minorHAnsi"/>
          <w:sz w:val="24"/>
          <w:szCs w:val="24"/>
          <w:lang w:val="en-GB"/>
        </w:rPr>
        <w:t xml:space="preserve"> numbers as well as </w:t>
      </w:r>
      <w:r w:rsidR="005B4135">
        <w:rPr>
          <w:rFonts w:cstheme="minorHAnsi"/>
          <w:sz w:val="24"/>
          <w:szCs w:val="24"/>
          <w:lang w:val="en-GB"/>
        </w:rPr>
        <w:t>words</w:t>
      </w:r>
      <w:r>
        <w:rPr>
          <w:rFonts w:cstheme="minorHAnsi"/>
          <w:sz w:val="24"/>
          <w:szCs w:val="24"/>
          <w:lang w:val="en-GB"/>
        </w:rPr>
        <w:t xml:space="preserve">. </w:t>
      </w:r>
      <w:r w:rsidR="005B4135">
        <w:rPr>
          <w:rFonts w:cstheme="minorHAnsi"/>
          <w:sz w:val="24"/>
          <w:szCs w:val="24"/>
          <w:lang w:val="en-GB"/>
        </w:rPr>
        <w:t xml:space="preserve"> However, i</w:t>
      </w:r>
      <w:r>
        <w:rPr>
          <w:rFonts w:cstheme="minorHAnsi"/>
          <w:sz w:val="24"/>
          <w:szCs w:val="24"/>
          <w:lang w:val="en-GB"/>
        </w:rPr>
        <w:t>t is difficult to incorporate numbers into the text of a plain language summary in a way that is simple to understand.</w:t>
      </w:r>
      <w:r w:rsidR="00FD5D9D" w:rsidRPr="00FD5D9D">
        <w:rPr>
          <w:rFonts w:cstheme="minorHAnsi"/>
          <w:sz w:val="24"/>
          <w:szCs w:val="24"/>
          <w:lang w:val="en-GB"/>
        </w:rPr>
        <w:t xml:space="preserve"> </w:t>
      </w:r>
      <w:r w:rsidR="00FD5D9D">
        <w:rPr>
          <w:rFonts w:cstheme="minorHAnsi"/>
          <w:sz w:val="24"/>
          <w:szCs w:val="24"/>
          <w:lang w:val="en-GB"/>
        </w:rPr>
        <w:t xml:space="preserve">Simplified versions of Summary of Findings tables are preferable, but it is currently not possible to include these tables in the Cochrane Library. For plain language summaries published </w:t>
      </w:r>
      <w:r w:rsidR="00FD5D9D" w:rsidRPr="00FD5D9D">
        <w:rPr>
          <w:rFonts w:cstheme="minorHAnsi"/>
          <w:i/>
          <w:sz w:val="24"/>
          <w:szCs w:val="24"/>
          <w:lang w:val="en-GB"/>
        </w:rPr>
        <w:t>outside</w:t>
      </w:r>
      <w:r w:rsidR="00FD5D9D">
        <w:rPr>
          <w:rFonts w:cstheme="minorHAnsi"/>
          <w:sz w:val="24"/>
          <w:szCs w:val="24"/>
          <w:lang w:val="en-GB"/>
        </w:rPr>
        <w:t xml:space="preserve"> the Cochrane Library, you may want to include a simplified Summary of Findings table in the format shown in </w:t>
      </w:r>
      <w:r w:rsidR="003E248E">
        <w:rPr>
          <w:rFonts w:cstheme="minorHAnsi"/>
          <w:sz w:val="24"/>
          <w:szCs w:val="24"/>
          <w:lang w:val="en-GB"/>
        </w:rPr>
        <w:t>Appendix</w:t>
      </w:r>
      <w:r w:rsidR="00FD5D9D">
        <w:rPr>
          <w:rFonts w:cstheme="minorHAnsi"/>
          <w:sz w:val="24"/>
          <w:szCs w:val="24"/>
          <w:lang w:val="en-GB"/>
        </w:rPr>
        <w:t xml:space="preserve"> 2. </w:t>
      </w:r>
    </w:p>
    <w:p w14:paraId="3DA25032" w14:textId="5E7DEF02" w:rsidR="00E10295" w:rsidRDefault="00FD5D9D" w:rsidP="00E10295">
      <w:pPr>
        <w:tabs>
          <w:tab w:val="left" w:pos="3051"/>
        </w:tabs>
        <w:rPr>
          <w:lang w:val="en-GB"/>
        </w:rPr>
      </w:pPr>
      <w:r>
        <w:rPr>
          <w:rFonts w:cstheme="minorHAnsi"/>
          <w:sz w:val="24"/>
          <w:szCs w:val="24"/>
          <w:lang w:val="en-GB"/>
        </w:rPr>
        <w:t xml:space="preserve">If you choose to include numbers in the text of your plain language summary, we suggest that you present these in </w:t>
      </w:r>
      <w:r w:rsidR="00FE22C3">
        <w:rPr>
          <w:rFonts w:cstheme="minorHAnsi"/>
          <w:sz w:val="24"/>
          <w:szCs w:val="24"/>
          <w:lang w:val="en-GB"/>
        </w:rPr>
        <w:t>parentheses</w:t>
      </w:r>
      <w:r>
        <w:rPr>
          <w:rFonts w:cstheme="minorHAnsi"/>
          <w:sz w:val="24"/>
          <w:szCs w:val="24"/>
          <w:lang w:val="en-GB"/>
        </w:rPr>
        <w:t xml:space="preserve"> after the qualitative statement. We recommend that you use absolute numbers (as opposed to relative risk, odds ratios, percentages or numbers needed to treat)</w:t>
      </w:r>
      <w:r w:rsidR="00E10295">
        <w:rPr>
          <w:rFonts w:cstheme="minorHAnsi"/>
          <w:sz w:val="24"/>
          <w:szCs w:val="24"/>
          <w:lang w:val="en-GB"/>
        </w:rPr>
        <w:t>, f</w:t>
      </w:r>
      <w:r w:rsidR="00E10295" w:rsidRPr="00E10295">
        <w:rPr>
          <w:rFonts w:cstheme="minorHAnsi"/>
          <w:sz w:val="24"/>
          <w:szCs w:val="24"/>
          <w:lang w:val="en-GB"/>
        </w:rPr>
        <w:t>or instance, as follows:</w:t>
      </w:r>
    </w:p>
    <w:tbl>
      <w:tblPr>
        <w:tblStyle w:val="Tabellrutenett"/>
        <w:tblW w:w="0" w:type="auto"/>
        <w:tblLook w:val="04A0" w:firstRow="1" w:lastRow="0" w:firstColumn="1" w:lastColumn="0" w:noHBand="0" w:noVBand="1"/>
      </w:tblPr>
      <w:tblGrid>
        <w:gridCol w:w="9016"/>
      </w:tblGrid>
      <w:tr w:rsidR="00E10295" w:rsidRPr="00944129" w14:paraId="718C8161" w14:textId="77777777" w:rsidTr="00AE7955">
        <w:tc>
          <w:tcPr>
            <w:tcW w:w="9016" w:type="dxa"/>
            <w:shd w:val="clear" w:color="auto" w:fill="C6D9F1" w:themeFill="text2" w:themeFillTint="33"/>
            <w:tcMar>
              <w:top w:w="113" w:type="dxa"/>
              <w:bottom w:w="113" w:type="dxa"/>
            </w:tcMar>
          </w:tcPr>
          <w:p w14:paraId="2678561E" w14:textId="2D82F3B8" w:rsidR="00F51A63" w:rsidRPr="00253882" w:rsidRDefault="00E10295" w:rsidP="00F51A63">
            <w:pPr>
              <w:spacing w:before="120" w:after="120"/>
              <w:rPr>
                <w:i/>
                <w:sz w:val="24"/>
                <w:szCs w:val="24"/>
                <w:lang w:val="en-GB"/>
              </w:rPr>
            </w:pPr>
            <w:r>
              <w:rPr>
                <w:i/>
                <w:sz w:val="24"/>
                <w:szCs w:val="24"/>
                <w:lang w:val="en-GB"/>
              </w:rPr>
              <w:t>“</w:t>
            </w:r>
            <w:r w:rsidRPr="00E10295">
              <w:rPr>
                <w:i/>
                <w:sz w:val="24"/>
                <w:szCs w:val="24"/>
                <w:lang w:val="en-GB"/>
              </w:rPr>
              <w:t>Fewer children get diarrhea (9 children per 100 who were given probiotics had diarrhea, compared to 22 children per 100 who did not get probiotics</w:t>
            </w:r>
            <w:r w:rsidR="0008486D">
              <w:rPr>
                <w:i/>
                <w:sz w:val="24"/>
                <w:szCs w:val="24"/>
                <w:lang w:val="en-GB"/>
              </w:rPr>
              <w:t>)</w:t>
            </w:r>
            <w:r w:rsidR="00E351FE">
              <w:rPr>
                <w:i/>
                <w:sz w:val="24"/>
                <w:szCs w:val="24"/>
                <w:lang w:val="en-GB"/>
              </w:rPr>
              <w:t>.</w:t>
            </w:r>
            <w:r>
              <w:rPr>
                <w:i/>
                <w:sz w:val="24"/>
                <w:szCs w:val="24"/>
                <w:lang w:val="en-GB"/>
              </w:rPr>
              <w:t>”</w:t>
            </w:r>
          </w:p>
        </w:tc>
      </w:tr>
    </w:tbl>
    <w:p w14:paraId="0B12F755" w14:textId="77777777" w:rsidR="00134C3F" w:rsidRPr="00B2443D" w:rsidRDefault="00134C3F" w:rsidP="00D35E06">
      <w:pPr>
        <w:rPr>
          <w:rFonts w:cstheme="minorHAnsi"/>
          <w:sz w:val="24"/>
          <w:lang w:val="en-GB"/>
        </w:rPr>
      </w:pPr>
    </w:p>
    <w:p w14:paraId="7E191FAC" w14:textId="77777777" w:rsidR="00134C3F" w:rsidRDefault="00134C3F" w:rsidP="00D35E06">
      <w:pPr>
        <w:rPr>
          <w:rFonts w:cstheme="minorHAnsi"/>
          <w:sz w:val="24"/>
          <w:lang w:val="en-GB"/>
        </w:rPr>
      </w:pPr>
      <w:r w:rsidRPr="00134C3F">
        <w:rPr>
          <w:rFonts w:cstheme="minorHAnsi"/>
          <w:sz w:val="24"/>
          <w:lang w:val="en-GB"/>
        </w:rPr>
        <w:t xml:space="preserve">When presenting continuous outcomes using numbers, remember to </w:t>
      </w:r>
      <w:r>
        <w:rPr>
          <w:rFonts w:cstheme="minorHAnsi"/>
          <w:sz w:val="24"/>
          <w:lang w:val="en-GB"/>
        </w:rPr>
        <w:t xml:space="preserve">refer to the scale (e.g. “2 points on a scale of 1-10”). </w:t>
      </w:r>
    </w:p>
    <w:p w14:paraId="3336A593" w14:textId="24E0FFCC" w:rsidR="00134C3F" w:rsidRPr="00134C3F" w:rsidRDefault="00134C3F" w:rsidP="00D35E06">
      <w:pPr>
        <w:rPr>
          <w:rFonts w:cstheme="minorHAnsi"/>
          <w:sz w:val="24"/>
          <w:lang w:val="en-GB"/>
        </w:rPr>
      </w:pPr>
      <w:r w:rsidRPr="00134C3F">
        <w:rPr>
          <w:rFonts w:cstheme="minorHAnsi"/>
          <w:sz w:val="24"/>
          <w:lang w:val="en-GB"/>
        </w:rPr>
        <w:t xml:space="preserve"> </w:t>
      </w:r>
    </w:p>
    <w:p w14:paraId="4B2DF064" w14:textId="77777777" w:rsidR="009E6D42" w:rsidRPr="00D35E06" w:rsidRDefault="00D35E06" w:rsidP="00D35E06">
      <w:pPr>
        <w:rPr>
          <w:sz w:val="32"/>
          <w:szCs w:val="24"/>
          <w:lang w:val="en-GB"/>
        </w:rPr>
      </w:pPr>
      <w:r w:rsidRPr="00D35E06">
        <w:rPr>
          <w:noProof/>
          <w:position w:val="-12"/>
          <w:szCs w:val="32"/>
          <w:lang w:eastAsia="nb-NO"/>
        </w:rPr>
        <mc:AlternateContent>
          <mc:Choice Requires="wps">
            <w:drawing>
              <wp:inline distT="0" distB="0" distL="0" distR="0" wp14:anchorId="7C5CB7AF" wp14:editId="0BFFADF6">
                <wp:extent cx="500380" cy="468630"/>
                <wp:effectExtent l="0" t="0" r="33020" b="13970"/>
                <wp:docPr id="26" name="Oval 26"/>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00C5B6AD" w14:textId="77777777" w:rsidR="004E2E33" w:rsidRPr="00474C9D" w:rsidRDefault="004E2E33" w:rsidP="00D35E06">
                            <w:pPr>
                              <w:jc w:val="center"/>
                              <w:rPr>
                                <w:b/>
                                <w:color w:val="FFFFFF" w:themeColor="background1"/>
                                <w:sz w:val="32"/>
                              </w:rPr>
                            </w:pPr>
                            <w:r>
                              <w:rPr>
                                <w:b/>
                                <w:color w:val="FFFFFF" w:themeColor="background1"/>
                                <w:sz w:val="3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5CB7AF" id="Oval 26" o:spid="_x0000_s1039"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" fillcolor="#4f81bd" strokecolor="#385d8a" strokeweight="2pt">
                <v:textbox>
                  <w:txbxContent>
                    <w:p w14:paraId="00C5B6AD" w14:textId="77777777" w:rsidR="004E2E33" w:rsidRPr="00474C9D" w:rsidRDefault="004E2E33" w:rsidP="00D35E06">
                      <w:pPr>
                        <w:jc w:val="center"/>
                        <w:rPr>
                          <w:b/>
                          <w:color w:val="FFFFFF" w:themeColor="background1"/>
                          <w:sz w:val="32"/>
                        </w:rPr>
                      </w:pPr>
                      <w:r>
                        <w:rPr>
                          <w:b/>
                          <w:color w:val="FFFFFF" w:themeColor="background1"/>
                          <w:sz w:val="32"/>
                        </w:rPr>
                        <w:t>F</w:t>
                      </w:r>
                    </w:p>
                  </w:txbxContent>
                </v:textbox>
                <w10:anchorlock/>
              </v:oval>
            </w:pict>
          </mc:Fallback>
        </mc:AlternateContent>
      </w:r>
      <w:r w:rsidRPr="00D35E06">
        <w:rPr>
          <w:rStyle w:val="Overskrift2Tegn"/>
          <w:position w:val="-12"/>
          <w:szCs w:val="32"/>
        </w:rPr>
        <w:t xml:space="preserve"> </w:t>
      </w:r>
      <w:r w:rsidR="00F34487">
        <w:rPr>
          <w:rStyle w:val="Overskrift2Tegn"/>
        </w:rPr>
        <w:t>Suggested sub-heading: “</w:t>
      </w:r>
      <w:r w:rsidR="00613710">
        <w:rPr>
          <w:b/>
          <w:sz w:val="32"/>
          <w:szCs w:val="24"/>
          <w:lang w:val="en-GB"/>
        </w:rPr>
        <w:t>H</w:t>
      </w:r>
      <w:r w:rsidR="009E6D42" w:rsidRPr="00260B33">
        <w:rPr>
          <w:b/>
          <w:sz w:val="32"/>
          <w:szCs w:val="24"/>
          <w:lang w:val="en-GB"/>
        </w:rPr>
        <w:t>ow up-to-date is this review?</w:t>
      </w:r>
      <w:r w:rsidR="00F34487">
        <w:rPr>
          <w:b/>
          <w:sz w:val="32"/>
          <w:szCs w:val="24"/>
          <w:lang w:val="en-GB"/>
        </w:rPr>
        <w:t>”</w:t>
      </w:r>
    </w:p>
    <w:p w14:paraId="3C6BF6E2" w14:textId="77777777" w:rsidR="009E6D42" w:rsidRDefault="00681C8E" w:rsidP="00F34487">
      <w:pPr>
        <w:shd w:val="clear" w:color="auto" w:fill="FFFFFF" w:themeFill="background1"/>
        <w:spacing w:before="120" w:after="0" w:line="240" w:lineRule="auto"/>
        <w:rPr>
          <w:rFonts w:cs="Times New Roman"/>
          <w:sz w:val="24"/>
          <w:szCs w:val="24"/>
          <w:lang w:val="en-GB"/>
        </w:rPr>
      </w:pPr>
      <w:r>
        <w:rPr>
          <w:rFonts w:cs="Times New Roman"/>
          <w:sz w:val="24"/>
          <w:szCs w:val="24"/>
          <w:lang w:val="en-GB"/>
        </w:rPr>
        <w:t>State</w:t>
      </w:r>
      <w:r w:rsidRPr="00FB2C70">
        <w:rPr>
          <w:rFonts w:cs="Times New Roman"/>
          <w:sz w:val="24"/>
          <w:szCs w:val="24"/>
          <w:lang w:val="en-GB"/>
        </w:rPr>
        <w:t xml:space="preserve"> </w:t>
      </w:r>
      <w:r w:rsidR="009E6D42" w:rsidRPr="00703B13">
        <w:rPr>
          <w:rFonts w:cs="Times New Roman"/>
          <w:i/>
          <w:sz w:val="24"/>
          <w:szCs w:val="24"/>
          <w:lang w:val="en-GB"/>
        </w:rPr>
        <w:t>when</w:t>
      </w:r>
      <w:r w:rsidR="009E6D42" w:rsidRPr="00FB2C70">
        <w:rPr>
          <w:rFonts w:cs="Times New Roman"/>
          <w:sz w:val="24"/>
          <w:szCs w:val="24"/>
          <w:lang w:val="en-GB"/>
        </w:rPr>
        <w:t xml:space="preserve"> the review authors searched </w:t>
      </w:r>
      <w:r w:rsidR="00054E85" w:rsidRPr="00FB2C70">
        <w:rPr>
          <w:rFonts w:cs="Times New Roman"/>
          <w:sz w:val="24"/>
          <w:szCs w:val="24"/>
          <w:lang w:val="en-GB"/>
        </w:rPr>
        <w:t xml:space="preserve">for the included studies, for instance </w:t>
      </w:r>
      <w:r>
        <w:rPr>
          <w:rFonts w:cs="Times New Roman"/>
          <w:sz w:val="24"/>
          <w:szCs w:val="24"/>
          <w:lang w:val="en-GB"/>
        </w:rPr>
        <w:t>by saying</w:t>
      </w:r>
      <w:r w:rsidR="00054E85" w:rsidRPr="00FB2C70">
        <w:rPr>
          <w:rFonts w:cs="Times New Roman"/>
          <w:sz w:val="24"/>
          <w:szCs w:val="24"/>
          <w:lang w:val="en-GB"/>
        </w:rPr>
        <w:t>:</w:t>
      </w:r>
    </w:p>
    <w:p w14:paraId="3D764FD9" w14:textId="77777777" w:rsidR="00D67355" w:rsidRDefault="00D67355" w:rsidP="00F34487">
      <w:pPr>
        <w:shd w:val="clear" w:color="auto" w:fill="FFFFFF" w:themeFill="background1"/>
        <w:spacing w:before="120" w:after="0" w:line="240" w:lineRule="auto"/>
        <w:rPr>
          <w:rFonts w:cs="Times New Roman"/>
          <w:sz w:val="24"/>
          <w:szCs w:val="24"/>
          <w:lang w:val="en-GB"/>
        </w:rPr>
      </w:pPr>
    </w:p>
    <w:tbl>
      <w:tblPr>
        <w:tblStyle w:val="Tabellrutenett"/>
        <w:tblW w:w="0" w:type="auto"/>
        <w:tblLook w:val="04A0" w:firstRow="1" w:lastRow="0" w:firstColumn="1" w:lastColumn="0" w:noHBand="0" w:noVBand="1"/>
      </w:tblPr>
      <w:tblGrid>
        <w:gridCol w:w="9016"/>
      </w:tblGrid>
      <w:tr w:rsidR="00D67355" w:rsidRPr="00944129" w14:paraId="2BCDB3F2" w14:textId="77777777" w:rsidTr="00702B8A">
        <w:tc>
          <w:tcPr>
            <w:tcW w:w="9016" w:type="dxa"/>
            <w:shd w:val="clear" w:color="auto" w:fill="C6D9F1" w:themeFill="text2" w:themeFillTint="33"/>
            <w:tcMar>
              <w:top w:w="113" w:type="dxa"/>
              <w:bottom w:w="113" w:type="dxa"/>
            </w:tcMar>
          </w:tcPr>
          <w:p w14:paraId="09D7831D" w14:textId="40BC3895" w:rsidR="00D67355" w:rsidRPr="00D67355" w:rsidRDefault="00D67355" w:rsidP="00702B8A">
            <w:pPr>
              <w:spacing w:before="120" w:after="120"/>
              <w:rPr>
                <w:i/>
                <w:sz w:val="24"/>
                <w:szCs w:val="24"/>
                <w:lang w:val="en-GB"/>
              </w:rPr>
            </w:pPr>
            <w:r w:rsidRPr="00D67355">
              <w:rPr>
                <w:i/>
                <w:sz w:val="24"/>
                <w:szCs w:val="24"/>
                <w:lang w:val="en-GB"/>
              </w:rPr>
              <w:t>“The review authors searched for studies that had been published up to [</w:t>
            </w:r>
            <w:r w:rsidRPr="00D67355">
              <w:rPr>
                <w:sz w:val="24"/>
                <w:szCs w:val="24"/>
                <w:lang w:val="en-GB"/>
              </w:rPr>
              <w:t>date</w:t>
            </w:r>
            <w:r w:rsidRPr="00D67355">
              <w:rPr>
                <w:i/>
                <w:sz w:val="24"/>
                <w:szCs w:val="24"/>
                <w:lang w:val="en-GB"/>
              </w:rPr>
              <w:t>].”</w:t>
            </w:r>
          </w:p>
        </w:tc>
      </w:tr>
    </w:tbl>
    <w:p w14:paraId="0D7D1E8A" w14:textId="77777777" w:rsidR="00D67355" w:rsidRDefault="00D67355" w:rsidP="00D67355">
      <w:pPr>
        <w:spacing w:after="0"/>
        <w:rPr>
          <w:rFonts w:cstheme="minorHAnsi"/>
          <w:sz w:val="24"/>
          <w:szCs w:val="24"/>
          <w:lang w:val="en-GB"/>
        </w:rPr>
      </w:pPr>
    </w:p>
    <w:tbl>
      <w:tblPr>
        <w:tblStyle w:val="Tabellrutenett"/>
        <w:tblW w:w="0" w:type="auto"/>
        <w:shd w:val="clear" w:color="auto" w:fill="FFD961"/>
        <w:tblLook w:val="04A0" w:firstRow="1" w:lastRow="0" w:firstColumn="1" w:lastColumn="0" w:noHBand="0" w:noVBand="1"/>
      </w:tblPr>
      <w:tblGrid>
        <w:gridCol w:w="9016"/>
      </w:tblGrid>
      <w:tr w:rsidR="00D67355" w:rsidRPr="00944129" w14:paraId="0F220021" w14:textId="77777777" w:rsidTr="00D67355">
        <w:tc>
          <w:tcPr>
            <w:tcW w:w="9016" w:type="dxa"/>
            <w:shd w:val="clear" w:color="auto" w:fill="FFD961"/>
            <w:tcMar>
              <w:top w:w="113" w:type="dxa"/>
              <w:bottom w:w="113" w:type="dxa"/>
            </w:tcMar>
          </w:tcPr>
          <w:p w14:paraId="7B4487FD" w14:textId="544A2CE4" w:rsidR="00D67355" w:rsidRPr="00C7438F" w:rsidRDefault="00D67355" w:rsidP="00D67355">
            <w:pPr>
              <w:spacing w:before="120" w:after="120"/>
              <w:rPr>
                <w:sz w:val="24"/>
                <w:szCs w:val="24"/>
                <w:lang w:val="en-GB"/>
              </w:rPr>
            </w:pPr>
            <w:bookmarkStart w:id="5" w:name="_How_to_use"/>
            <w:bookmarkStart w:id="6" w:name="PLS_Instructions_Title"/>
            <w:bookmarkEnd w:id="5"/>
            <w:bookmarkEnd w:id="6"/>
            <w:r w:rsidRPr="00C7438F">
              <w:rPr>
                <w:b/>
                <w:sz w:val="24"/>
                <w:szCs w:val="24"/>
                <w:lang w:val="en-GB"/>
              </w:rPr>
              <w:t>Where</w:t>
            </w:r>
            <w:r w:rsidRPr="00C7438F">
              <w:rPr>
                <w:sz w:val="24"/>
                <w:szCs w:val="24"/>
                <w:lang w:val="en-GB"/>
              </w:rPr>
              <w:t xml:space="preserve"> </w:t>
            </w:r>
            <w:r w:rsidRPr="00C7438F">
              <w:rPr>
                <w:b/>
                <w:sz w:val="24"/>
                <w:szCs w:val="24"/>
                <w:lang w:val="en-GB"/>
              </w:rPr>
              <w:t>to look for this information</w:t>
            </w:r>
            <w:r w:rsidRPr="00C7438F">
              <w:rPr>
                <w:sz w:val="24"/>
                <w:szCs w:val="24"/>
                <w:lang w:val="en-GB"/>
              </w:rPr>
              <w:t>: You will find information about the dates of the search in the Methods section, under “Search methods for identification of studies”</w:t>
            </w:r>
          </w:p>
        </w:tc>
      </w:tr>
    </w:tbl>
    <w:p w14:paraId="181B0071" w14:textId="429C863E" w:rsidR="00306BA4" w:rsidRDefault="00306BA4" w:rsidP="00EE5430">
      <w:pPr>
        <w:pStyle w:val="Overskrift1"/>
      </w:pPr>
      <w:bookmarkStart w:id="7" w:name="PLS_instructions_What_happens"/>
      <w:bookmarkStart w:id="8" w:name="PLS_Instructions_Table_of_results"/>
      <w:bookmarkStart w:id="9" w:name="_Toc347151595"/>
      <w:bookmarkEnd w:id="7"/>
      <w:bookmarkEnd w:id="8"/>
    </w:p>
    <w:p w14:paraId="09D6C122" w14:textId="77777777" w:rsidR="00306BA4" w:rsidRDefault="00306BA4">
      <w:pPr>
        <w:rPr>
          <w:rFonts w:eastAsia="Times New Roman" w:cs="Times New Roman"/>
          <w:b/>
          <w:bCs/>
          <w:kern w:val="36"/>
          <w:sz w:val="48"/>
          <w:szCs w:val="48"/>
          <w:lang w:val="en-GB" w:eastAsia="nb-NO"/>
        </w:rPr>
      </w:pPr>
      <w:r w:rsidRPr="00215E8C">
        <w:rPr>
          <w:lang w:val="en-GB"/>
        </w:rPr>
        <w:lastRenderedPageBreak/>
        <w:br w:type="page"/>
      </w:r>
    </w:p>
    <w:p w14:paraId="0BD02564" w14:textId="14FB7305" w:rsidR="00306BA4" w:rsidRPr="00FB2C70" w:rsidRDefault="00306BA4" w:rsidP="00306BA4">
      <w:pPr>
        <w:pStyle w:val="Overskrift1"/>
      </w:pPr>
      <w:r>
        <w:lastRenderedPageBreak/>
        <w:t>Writing in p</w:t>
      </w:r>
      <w:r w:rsidRPr="00FB2C70">
        <w:t xml:space="preserve">lain language </w:t>
      </w:r>
    </w:p>
    <w:tbl>
      <w:tblPr>
        <w:tblW w:w="0" w:type="auto"/>
        <w:tblCellMar>
          <w:left w:w="0" w:type="dxa"/>
          <w:right w:w="0" w:type="dxa"/>
        </w:tblCellMar>
        <w:tblLook w:val="04A0" w:firstRow="1" w:lastRow="0" w:firstColumn="1" w:lastColumn="0" w:noHBand="0" w:noVBand="1"/>
      </w:tblPr>
      <w:tblGrid>
        <w:gridCol w:w="3251"/>
        <w:gridCol w:w="5755"/>
      </w:tblGrid>
      <w:tr w:rsidR="00306BA4" w:rsidRPr="00306BA4" w14:paraId="7F3E679E" w14:textId="77777777" w:rsidTr="00306BA4">
        <w:tc>
          <w:tcPr>
            <w:tcW w:w="3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DCAA88" w14:textId="77777777" w:rsidR="00306BA4" w:rsidRPr="00306BA4" w:rsidRDefault="00306BA4">
            <w:pPr>
              <w:rPr>
                <w:b/>
                <w:bCs/>
                <w:sz w:val="24"/>
                <w:lang w:val="en-GB"/>
              </w:rPr>
            </w:pPr>
            <w:r w:rsidRPr="00306BA4">
              <w:rPr>
                <w:b/>
                <w:bCs/>
                <w:sz w:val="24"/>
                <w:lang w:val="en-GB"/>
              </w:rPr>
              <w:t>Terms and phrases to avoid</w:t>
            </w:r>
          </w:p>
        </w:tc>
        <w:tc>
          <w:tcPr>
            <w:tcW w:w="575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C86ECFD" w14:textId="77777777" w:rsidR="00306BA4" w:rsidRPr="00306BA4" w:rsidRDefault="00306BA4">
            <w:pPr>
              <w:rPr>
                <w:b/>
                <w:bCs/>
                <w:sz w:val="24"/>
              </w:rPr>
            </w:pPr>
            <w:r w:rsidRPr="00306BA4">
              <w:rPr>
                <w:b/>
                <w:bCs/>
                <w:sz w:val="24"/>
              </w:rPr>
              <w:t>Alternatives</w:t>
            </w:r>
          </w:p>
        </w:tc>
      </w:tr>
      <w:tr w:rsidR="00306BA4" w:rsidRPr="00944129" w14:paraId="4B76D90F"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1A2411" w14:textId="77777777" w:rsidR="00306BA4" w:rsidRPr="00306BA4" w:rsidRDefault="00306BA4">
            <w:pPr>
              <w:rPr>
                <w:sz w:val="24"/>
                <w:lang w:val="en-GB"/>
              </w:rPr>
            </w:pPr>
            <w:r w:rsidRPr="00306BA4">
              <w:rPr>
                <w:sz w:val="24"/>
                <w:lang w:val="en-GB"/>
              </w:rPr>
              <w:t>“The intervention»</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3DE669D5" w14:textId="77777777" w:rsidR="00306BA4" w:rsidRPr="00306BA4" w:rsidRDefault="00306BA4">
            <w:pPr>
              <w:rPr>
                <w:sz w:val="24"/>
                <w:lang w:val="en-GB"/>
              </w:rPr>
            </w:pPr>
            <w:r w:rsidRPr="00306BA4">
              <w:rPr>
                <w:sz w:val="24"/>
                <w:lang w:val="en-GB"/>
              </w:rPr>
              <w:t>Use the actual name of the intervention, or use «the programme», “the approach”, “the healthcare service”</w:t>
            </w:r>
          </w:p>
        </w:tc>
      </w:tr>
      <w:tr w:rsidR="00306BA4" w:rsidRPr="00944129" w14:paraId="6F5FD042"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1F5A2" w14:textId="77777777" w:rsidR="00306BA4" w:rsidRPr="00306BA4" w:rsidRDefault="00306BA4">
            <w:pPr>
              <w:rPr>
                <w:sz w:val="24"/>
                <w:lang w:val="en-GB"/>
              </w:rPr>
            </w:pPr>
            <w:r w:rsidRPr="00306BA4">
              <w:rPr>
                <w:sz w:val="24"/>
                <w:lang w:val="en-GB"/>
              </w:rPr>
              <w:t>“The outcome”</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13E911E2" w14:textId="77777777" w:rsidR="00306BA4" w:rsidRPr="00306BA4" w:rsidRDefault="00306BA4">
            <w:pPr>
              <w:rPr>
                <w:sz w:val="24"/>
                <w:lang w:val="en-GB"/>
              </w:rPr>
            </w:pPr>
            <w:r w:rsidRPr="00306BA4">
              <w:rPr>
                <w:sz w:val="24"/>
                <w:lang w:val="en-GB"/>
              </w:rPr>
              <w:t>Use the actual name of the outcome</w:t>
            </w:r>
          </w:p>
        </w:tc>
      </w:tr>
      <w:tr w:rsidR="00306BA4" w:rsidRPr="00944129" w14:paraId="5E4B4415"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C566EB" w14:textId="77777777" w:rsidR="00306BA4" w:rsidRPr="00306BA4" w:rsidRDefault="00306BA4">
            <w:pPr>
              <w:rPr>
                <w:sz w:val="24"/>
                <w:lang w:val="en-GB"/>
              </w:rPr>
            </w:pPr>
            <w:r w:rsidRPr="00306BA4">
              <w:rPr>
                <w:sz w:val="24"/>
                <w:lang w:val="en-GB"/>
              </w:rPr>
              <w:t>“Participants”</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350A116D" w14:textId="77777777" w:rsidR="00306BA4" w:rsidRPr="00306BA4" w:rsidRDefault="00306BA4">
            <w:pPr>
              <w:rPr>
                <w:sz w:val="24"/>
                <w:lang w:val="en-GB"/>
              </w:rPr>
            </w:pPr>
            <w:r w:rsidRPr="00306BA4">
              <w:rPr>
                <w:sz w:val="24"/>
                <w:lang w:val="en-GB"/>
              </w:rPr>
              <w:t>Refer to “people with diabetes”, “parents”, “women”, “children”, etc</w:t>
            </w:r>
          </w:p>
        </w:tc>
      </w:tr>
      <w:tr w:rsidR="00306BA4" w:rsidRPr="00944129" w14:paraId="4E4BB7E3"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7FD065" w14:textId="77777777" w:rsidR="00306BA4" w:rsidRPr="00306BA4" w:rsidRDefault="00306BA4">
            <w:pPr>
              <w:rPr>
                <w:sz w:val="24"/>
                <w:lang w:val="en-GB"/>
              </w:rPr>
            </w:pPr>
            <w:r w:rsidRPr="00306BA4">
              <w:rPr>
                <w:sz w:val="24"/>
                <w:lang w:val="en-GB"/>
              </w:rPr>
              <w:t>“Clinical significance”</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2A6A6259" w14:textId="77777777" w:rsidR="00306BA4" w:rsidRPr="00306BA4" w:rsidRDefault="00306BA4">
            <w:pPr>
              <w:rPr>
                <w:sz w:val="24"/>
                <w:lang w:val="en-GB"/>
              </w:rPr>
            </w:pPr>
            <w:r w:rsidRPr="00306BA4">
              <w:rPr>
                <w:sz w:val="24"/>
                <w:lang w:val="en-GB"/>
              </w:rPr>
              <w:t>Talk about important or less important / small or large effects</w:t>
            </w:r>
          </w:p>
        </w:tc>
      </w:tr>
      <w:tr w:rsidR="00306BA4" w:rsidRPr="00944129" w14:paraId="21221CFD"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DA6B36" w14:textId="77777777" w:rsidR="00306BA4" w:rsidRPr="00306BA4" w:rsidRDefault="00306BA4">
            <w:pPr>
              <w:rPr>
                <w:sz w:val="24"/>
                <w:lang w:val="en-GB"/>
              </w:rPr>
            </w:pPr>
            <w:r w:rsidRPr="00306BA4">
              <w:rPr>
                <w:sz w:val="24"/>
                <w:lang w:val="en-GB"/>
              </w:rPr>
              <w:t>“Odds ratios”, “relative risk”, “relative effect”, “numbers needed to treat” etc.  </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5B4FD819" w14:textId="77777777" w:rsidR="00306BA4" w:rsidRPr="00306BA4" w:rsidRDefault="00306BA4">
            <w:pPr>
              <w:rPr>
                <w:sz w:val="24"/>
                <w:lang w:val="en-GB"/>
              </w:rPr>
            </w:pPr>
            <w:r w:rsidRPr="00306BA4">
              <w:rPr>
                <w:sz w:val="24"/>
                <w:lang w:val="en-GB"/>
              </w:rPr>
              <w:t>These terms should not be necessary if you use the standard sentences</w:t>
            </w:r>
          </w:p>
        </w:tc>
      </w:tr>
    </w:tbl>
    <w:p w14:paraId="3109089F" w14:textId="77777777" w:rsidR="00832235" w:rsidRDefault="00832235" w:rsidP="00EE5430">
      <w:pPr>
        <w:pStyle w:val="Overskrift1"/>
      </w:pPr>
    </w:p>
    <w:p w14:paraId="384639A7" w14:textId="77777777" w:rsidR="00832235" w:rsidRDefault="00832235">
      <w:pPr>
        <w:rPr>
          <w:rFonts w:eastAsia="Times New Roman" w:cs="Times New Roman"/>
          <w:b/>
          <w:bCs/>
          <w:kern w:val="36"/>
          <w:sz w:val="48"/>
          <w:szCs w:val="48"/>
          <w:lang w:val="en-GB" w:eastAsia="nb-NO"/>
        </w:rPr>
      </w:pPr>
      <w:r w:rsidRPr="00013671">
        <w:rPr>
          <w:lang w:val="en-GB"/>
        </w:rPr>
        <w:br w:type="page"/>
      </w:r>
    </w:p>
    <w:p w14:paraId="0CA1EDE7" w14:textId="5EECAA18" w:rsidR="009E6D42" w:rsidRPr="00EE5430" w:rsidRDefault="009E6D42" w:rsidP="00EE5430">
      <w:pPr>
        <w:pStyle w:val="Overskrift1"/>
      </w:pPr>
      <w:r w:rsidRPr="00FB2C70">
        <w:lastRenderedPageBreak/>
        <w:t>What are these instructions based on?</w:t>
      </w:r>
    </w:p>
    <w:p w14:paraId="3B3072F0" w14:textId="226DB419" w:rsidR="009E6D42" w:rsidRPr="006B5898" w:rsidRDefault="009E6D42" w:rsidP="002A2761">
      <w:pPr>
        <w:rPr>
          <w:sz w:val="20"/>
          <w:lang w:val="en-GB"/>
        </w:rPr>
      </w:pPr>
      <w:r w:rsidRPr="006B5898">
        <w:rPr>
          <w:sz w:val="20"/>
          <w:lang w:val="en-GB"/>
        </w:rPr>
        <w:t>These instructions were prepared by Claire Glenton and Marita Sporstøl Fønhus</w:t>
      </w:r>
      <w:r w:rsidR="006B7269" w:rsidRPr="006B5898">
        <w:rPr>
          <w:sz w:val="20"/>
          <w:lang w:val="en-GB"/>
        </w:rPr>
        <w:t xml:space="preserve"> (Cochrane Norway)</w:t>
      </w:r>
      <w:r w:rsidRPr="006B5898">
        <w:rPr>
          <w:sz w:val="20"/>
          <w:lang w:val="en-GB"/>
        </w:rPr>
        <w:t xml:space="preserve"> and Simon Goudie and Eamonn Noonan </w:t>
      </w:r>
      <w:r w:rsidR="00BC4B68" w:rsidRPr="006B5898">
        <w:rPr>
          <w:sz w:val="20"/>
          <w:lang w:val="en-GB"/>
        </w:rPr>
        <w:t>(</w:t>
      </w:r>
      <w:r w:rsidRPr="006B5898">
        <w:rPr>
          <w:sz w:val="20"/>
          <w:lang w:val="en-GB"/>
        </w:rPr>
        <w:t>Campbell Collaboration</w:t>
      </w:r>
      <w:r w:rsidR="00BC4B68" w:rsidRPr="006B5898">
        <w:rPr>
          <w:sz w:val="20"/>
          <w:lang w:val="en-GB"/>
        </w:rPr>
        <w:t>)</w:t>
      </w:r>
      <w:r w:rsidRPr="006B5898">
        <w:rPr>
          <w:sz w:val="20"/>
          <w:lang w:val="en-GB"/>
        </w:rPr>
        <w:t xml:space="preserve">. </w:t>
      </w:r>
      <w:r w:rsidR="002A2761" w:rsidRPr="006B5898">
        <w:rPr>
          <w:sz w:val="20"/>
          <w:lang w:val="en-GB"/>
        </w:rPr>
        <w:t xml:space="preserve">They build on earlier instructions </w:t>
      </w:r>
      <w:r w:rsidRPr="006B5898">
        <w:rPr>
          <w:sz w:val="20"/>
          <w:lang w:val="en-GB"/>
        </w:rPr>
        <w:t>developed by Claire Glenton and Elin Strømme Nilsen (Cochrane Norway) and Nancy Santesso (Cochrane Applicability and Recommendations Methods Group), and on the following sources:</w:t>
      </w:r>
    </w:p>
    <w:p w14:paraId="4CB6279F" w14:textId="77777777" w:rsidR="009E6D42" w:rsidRPr="00C64B2A" w:rsidRDefault="009E6D42" w:rsidP="000910E0">
      <w:pPr>
        <w:pStyle w:val="Listeavsnitt"/>
        <w:numPr>
          <w:ilvl w:val="0"/>
          <w:numId w:val="4"/>
        </w:numPr>
        <w:autoSpaceDE w:val="0"/>
        <w:autoSpaceDN w:val="0"/>
        <w:adjustRightInd w:val="0"/>
        <w:rPr>
          <w:sz w:val="20"/>
          <w:lang w:val="en-GB"/>
        </w:rPr>
      </w:pPr>
      <w:r w:rsidRPr="00C64B2A">
        <w:rPr>
          <w:sz w:val="20"/>
          <w:lang w:val="en-GB"/>
        </w:rPr>
        <w:t>Glenton C, Santesso N, Rosenbaum S, Nilsen ES, Rader, T, Ciapponi A, Dilkes H. Presenting the results of Cochrane systematic reviews to a consumer audience: A qualitative study.  Medical Decision Making 2010 Sep-Oct; 30(5):566-77</w:t>
      </w:r>
    </w:p>
    <w:p w14:paraId="031ACEB7" w14:textId="77777777" w:rsidR="00960BBD" w:rsidRPr="00C64B2A" w:rsidRDefault="00960BBD" w:rsidP="000910E0">
      <w:pPr>
        <w:pStyle w:val="Listeavsnitt"/>
        <w:numPr>
          <w:ilvl w:val="0"/>
          <w:numId w:val="4"/>
        </w:numPr>
        <w:autoSpaceDE w:val="0"/>
        <w:autoSpaceDN w:val="0"/>
        <w:adjustRightInd w:val="0"/>
        <w:rPr>
          <w:sz w:val="20"/>
          <w:lang w:val="en-GB"/>
        </w:rPr>
      </w:pPr>
      <w:r w:rsidRPr="00C64B2A">
        <w:rPr>
          <w:sz w:val="20"/>
          <w:lang w:val="en-GB"/>
        </w:rPr>
        <w:t>Santesso N, Rader T, Nilsen ES, Glenton C, Rosenbaum S, Ciapponi A, Moja L, Pardo JP, Zhou Q, Schünemann HJ. A summary to communicate evidence from systematic reviews to the public improved understanding and accessibility of information: a randomized controlled trial. J Clin Epidemiol. 2015 Feb;68(2):182-90. doi: 10.1016/j.jclinepi.2014.04.009.</w:t>
      </w:r>
    </w:p>
    <w:p w14:paraId="2F44E977" w14:textId="77777777" w:rsidR="00760BEA" w:rsidRPr="00760BEA" w:rsidRDefault="009E6D42" w:rsidP="000910E0">
      <w:pPr>
        <w:pStyle w:val="Listeavsnitt"/>
        <w:numPr>
          <w:ilvl w:val="0"/>
          <w:numId w:val="4"/>
        </w:numPr>
        <w:autoSpaceDE w:val="0"/>
        <w:autoSpaceDN w:val="0"/>
        <w:adjustRightInd w:val="0"/>
        <w:rPr>
          <w:sz w:val="20"/>
          <w:lang w:val="en-GB"/>
        </w:rPr>
      </w:pPr>
      <w:r w:rsidRPr="00760BEA">
        <w:rPr>
          <w:sz w:val="20"/>
          <w:lang w:val="en-GB"/>
        </w:rPr>
        <w:t>Glenton C, Kho M, Underland V, Nilsen, ES, Oxman A. Summaries of findings, descriptions of interventions and information about adverse effects would make reviews more informative, Journal of Clinical Epidemiology 2006, 59 (8): 770-778</w:t>
      </w:r>
    </w:p>
    <w:p w14:paraId="33B537B6" w14:textId="47403B89" w:rsidR="00760BEA" w:rsidRDefault="009E6D42" w:rsidP="000910E0">
      <w:pPr>
        <w:pStyle w:val="Listeavsnitt"/>
        <w:numPr>
          <w:ilvl w:val="0"/>
          <w:numId w:val="4"/>
        </w:numPr>
        <w:autoSpaceDE w:val="0"/>
        <w:autoSpaceDN w:val="0"/>
        <w:adjustRightInd w:val="0"/>
        <w:rPr>
          <w:sz w:val="20"/>
          <w:lang w:val="en-GB"/>
        </w:rPr>
      </w:pPr>
      <w:r w:rsidRPr="00760BEA">
        <w:rPr>
          <w:sz w:val="20"/>
          <w:lang w:val="en-GB"/>
        </w:rPr>
        <w:t>Woloshin S, Schwartz LM. Communicating data about the benefits and harms of treatment: A randomized trial. Annals of Internal Medicine 2011; 155:87-96.</w:t>
      </w:r>
      <w:bookmarkEnd w:id="9"/>
    </w:p>
    <w:p w14:paraId="5A593846" w14:textId="77777777" w:rsidR="008C6FE7" w:rsidRDefault="008C6FE7">
      <w:pPr>
        <w:rPr>
          <w:rFonts w:eastAsia="Times New Roman" w:cs="Times New Roman"/>
          <w:b/>
          <w:bCs/>
          <w:kern w:val="36"/>
          <w:sz w:val="48"/>
          <w:szCs w:val="48"/>
          <w:lang w:val="en-GB" w:eastAsia="nb-NO"/>
        </w:rPr>
      </w:pPr>
      <w:r>
        <w:br w:type="page"/>
      </w:r>
    </w:p>
    <w:p w14:paraId="4FD2C740" w14:textId="77777777" w:rsidR="00F442F9" w:rsidRDefault="00F442F9" w:rsidP="00465256">
      <w:pPr>
        <w:pStyle w:val="Overskrift1"/>
        <w:sectPr w:rsidR="00F442F9" w:rsidSect="003E4466">
          <w:headerReference w:type="even" r:id="rId12"/>
          <w:headerReference w:type="default" r:id="rId13"/>
          <w:footerReference w:type="default" r:id="rId14"/>
          <w:headerReference w:type="first" r:id="rId15"/>
          <w:endnotePr>
            <w:numFmt w:val="decimal"/>
          </w:endnotePr>
          <w:pgSz w:w="11906" w:h="16838"/>
          <w:pgMar w:top="1440" w:right="1440" w:bottom="1440" w:left="1440" w:header="709" w:footer="709" w:gutter="0"/>
          <w:cols w:space="708"/>
          <w:docGrid w:linePitch="360"/>
        </w:sectPr>
      </w:pPr>
    </w:p>
    <w:p w14:paraId="5F288603" w14:textId="0D995EB4" w:rsidR="000D55C3" w:rsidRPr="00896D43" w:rsidRDefault="000D55C3" w:rsidP="00465256">
      <w:pPr>
        <w:pStyle w:val="Overskrift1"/>
      </w:pPr>
      <w:r w:rsidRPr="00896D43">
        <w:lastRenderedPageBreak/>
        <w:t>Appendix</w:t>
      </w:r>
      <w:r w:rsidR="009A294D">
        <w:t xml:space="preserve"> 1</w:t>
      </w:r>
      <w:r w:rsidRPr="00896D43">
        <w:t>: Table of standardised statements about effect</w:t>
      </w:r>
    </w:p>
    <w:p w14:paraId="07426926" w14:textId="39DA3180" w:rsidR="000D55C3" w:rsidRPr="00517D66" w:rsidRDefault="000D55C3" w:rsidP="000D55C3">
      <w:pPr>
        <w:spacing w:after="0"/>
        <w:rPr>
          <w:sz w:val="18"/>
          <w:lang w:val="en-GB"/>
        </w:rPr>
      </w:pPr>
      <w:r w:rsidRPr="00517D66">
        <w:rPr>
          <w:rFonts w:cstheme="minorHAnsi"/>
          <w:sz w:val="18"/>
          <w:lang w:val="en-GB"/>
        </w:rPr>
        <w:t xml:space="preserve">This table shows which qualitative statements you can use for different combinations of the magnitude of effect (or effect size) and </w:t>
      </w:r>
      <w:r w:rsidR="0012447D" w:rsidRPr="00517D66">
        <w:rPr>
          <w:rFonts w:cstheme="minorHAnsi"/>
          <w:sz w:val="18"/>
          <w:lang w:val="en-GB"/>
        </w:rPr>
        <w:t>the</w:t>
      </w:r>
      <w:r w:rsidRPr="00517D66">
        <w:rPr>
          <w:rFonts w:cstheme="minorHAnsi"/>
          <w:sz w:val="18"/>
          <w:lang w:val="en-GB"/>
        </w:rPr>
        <w:t xml:space="preserve"> certainty of evidence. </w:t>
      </w:r>
      <w:r w:rsidRPr="00517D66">
        <w:rPr>
          <w:sz w:val="18"/>
          <w:lang w:val="en-GB"/>
        </w:rPr>
        <w:t>To use the table:</w:t>
      </w:r>
    </w:p>
    <w:p w14:paraId="19C89479" w14:textId="77777777" w:rsidR="000D55C3" w:rsidRPr="00517D66" w:rsidRDefault="000D55C3" w:rsidP="000910E0">
      <w:pPr>
        <w:pStyle w:val="Listeavsnitt"/>
        <w:numPr>
          <w:ilvl w:val="0"/>
          <w:numId w:val="5"/>
        </w:numPr>
        <w:ind w:left="360"/>
        <w:rPr>
          <w:sz w:val="18"/>
          <w:lang w:val="en-GB"/>
        </w:rPr>
      </w:pPr>
      <w:r w:rsidRPr="00517D66">
        <w:rPr>
          <w:sz w:val="18"/>
          <w:lang w:val="en-GB"/>
        </w:rPr>
        <w:t>Select an outcome that you are planning to report</w:t>
      </w:r>
    </w:p>
    <w:p w14:paraId="3EF4AC3D" w14:textId="77777777" w:rsidR="000D55C3" w:rsidRPr="00517D66" w:rsidRDefault="000D55C3" w:rsidP="000910E0">
      <w:pPr>
        <w:pStyle w:val="Listeavsnitt"/>
        <w:numPr>
          <w:ilvl w:val="0"/>
          <w:numId w:val="5"/>
        </w:numPr>
        <w:ind w:left="360"/>
        <w:rPr>
          <w:sz w:val="18"/>
          <w:lang w:val="en-GB"/>
        </w:rPr>
      </w:pPr>
      <w:r w:rsidRPr="00517D66">
        <w:rPr>
          <w:sz w:val="18"/>
          <w:lang w:val="en-GB"/>
        </w:rPr>
        <w:t xml:space="preserve">Determine the quality/certainty of the evidence for that outcome (assessed using GRADE) </w:t>
      </w:r>
    </w:p>
    <w:p w14:paraId="4B808889" w14:textId="083B0F81" w:rsidR="000D55C3" w:rsidRPr="00517D66" w:rsidRDefault="000D55C3" w:rsidP="000910E0">
      <w:pPr>
        <w:pStyle w:val="Listeavsnitt"/>
        <w:numPr>
          <w:ilvl w:val="0"/>
          <w:numId w:val="5"/>
        </w:numPr>
        <w:ind w:left="360"/>
        <w:rPr>
          <w:sz w:val="18"/>
          <w:lang w:val="en-GB"/>
        </w:rPr>
      </w:pPr>
      <w:r w:rsidRPr="00517D66">
        <w:rPr>
          <w:sz w:val="18"/>
          <w:lang w:val="en-GB"/>
        </w:rPr>
        <w:t>Decide whether the size of the effect is important, less important</w:t>
      </w:r>
      <w:r w:rsidR="00681C8E" w:rsidRPr="00517D66">
        <w:rPr>
          <w:sz w:val="18"/>
          <w:lang w:val="en-GB"/>
        </w:rPr>
        <w:t>,</w:t>
      </w:r>
      <w:r w:rsidRPr="00517D66">
        <w:rPr>
          <w:sz w:val="18"/>
          <w:lang w:val="en-GB"/>
        </w:rPr>
        <w:t xml:space="preserve"> or not important. This decision is a judg</w:t>
      </w:r>
      <w:r w:rsidR="00681C8E" w:rsidRPr="00517D66">
        <w:rPr>
          <w:sz w:val="18"/>
          <w:lang w:val="en-GB"/>
        </w:rPr>
        <w:t>e</w:t>
      </w:r>
      <w:r w:rsidRPr="00517D66">
        <w:rPr>
          <w:sz w:val="18"/>
          <w:lang w:val="en-GB"/>
        </w:rPr>
        <w:t>ment call and should focus on</w:t>
      </w:r>
      <w:r w:rsidR="00681C8E" w:rsidRPr="00517D66">
        <w:rPr>
          <w:sz w:val="18"/>
          <w:lang w:val="en-GB"/>
        </w:rPr>
        <w:t xml:space="preserve"> the</w:t>
      </w:r>
      <w:r w:rsidRPr="00517D66">
        <w:rPr>
          <w:sz w:val="18"/>
          <w:lang w:val="en-GB"/>
        </w:rPr>
        <w:t xml:space="preserve"> importance to the end user (decision makers, health care providers, health service users etc</w:t>
      </w:r>
      <w:r w:rsidR="00FC13D0" w:rsidRPr="00517D66">
        <w:rPr>
          <w:sz w:val="18"/>
          <w:lang w:val="en-GB"/>
        </w:rPr>
        <w:t>.</w:t>
      </w:r>
      <w:r w:rsidRPr="00517D66">
        <w:rPr>
          <w:sz w:val="18"/>
          <w:lang w:val="en-GB"/>
        </w:rPr>
        <w:t>) rather than</w:t>
      </w:r>
      <w:r w:rsidR="00681C8E" w:rsidRPr="00517D66">
        <w:rPr>
          <w:sz w:val="18"/>
          <w:lang w:val="en-GB"/>
        </w:rPr>
        <w:t xml:space="preserve"> </w:t>
      </w:r>
      <w:r w:rsidRPr="00517D66">
        <w:rPr>
          <w:sz w:val="18"/>
          <w:lang w:val="en-GB"/>
        </w:rPr>
        <w:t xml:space="preserve">“statistical significance”  </w:t>
      </w:r>
    </w:p>
    <w:p w14:paraId="1D14DB48" w14:textId="0A6850DF" w:rsidR="005901D1" w:rsidRPr="00517D66" w:rsidRDefault="000D55C3" w:rsidP="000910E0">
      <w:pPr>
        <w:pStyle w:val="Listeavsnitt"/>
        <w:numPr>
          <w:ilvl w:val="0"/>
          <w:numId w:val="5"/>
        </w:numPr>
        <w:ind w:left="360"/>
        <w:rPr>
          <w:sz w:val="18"/>
          <w:lang w:val="en-GB"/>
        </w:rPr>
      </w:pPr>
      <w:r w:rsidRPr="00517D66">
        <w:rPr>
          <w:sz w:val="18"/>
          <w:lang w:val="en-GB"/>
        </w:rPr>
        <w:t>Go to the relevant cell in the table below and select the appropriate standard sentence to use</w:t>
      </w:r>
    </w:p>
    <w:p w14:paraId="1D02CA96" w14:textId="1B8D87D8" w:rsidR="00E73EFE" w:rsidRPr="00517D66" w:rsidRDefault="005901D1" w:rsidP="005901D1">
      <w:pPr>
        <w:rPr>
          <w:sz w:val="18"/>
          <w:lang w:val="en-GB"/>
        </w:rPr>
      </w:pPr>
      <w:r w:rsidRPr="00AB1C11">
        <w:rPr>
          <w:b/>
          <w:sz w:val="18"/>
          <w:lang w:val="en-GB"/>
        </w:rPr>
        <w:t>Please note</w:t>
      </w:r>
      <w:r w:rsidRPr="00517D66">
        <w:rPr>
          <w:sz w:val="18"/>
          <w:lang w:val="en-GB"/>
        </w:rPr>
        <w:t>:</w:t>
      </w:r>
      <w:r w:rsidR="00907EF0" w:rsidRPr="00517D66">
        <w:rPr>
          <w:sz w:val="18"/>
          <w:lang w:val="en-GB"/>
        </w:rPr>
        <w:t xml:space="preserve"> </w:t>
      </w:r>
      <w:r w:rsidR="000D55C3" w:rsidRPr="00517D66">
        <w:rPr>
          <w:sz w:val="18"/>
          <w:lang w:val="en-GB"/>
        </w:rPr>
        <w:t>You may need to amend the statements to fit your</w:t>
      </w:r>
      <w:r w:rsidRPr="00517D66">
        <w:rPr>
          <w:sz w:val="18"/>
          <w:lang w:val="en-GB"/>
        </w:rPr>
        <w:t xml:space="preserve"> intervention and / or outcome.</w:t>
      </w:r>
      <w:r w:rsidR="00F01E00" w:rsidRPr="00517D66">
        <w:rPr>
          <w:sz w:val="18"/>
          <w:lang w:val="en-GB"/>
        </w:rPr>
        <w:t xml:space="preserve"> However, a</w:t>
      </w:r>
      <w:r w:rsidRPr="00517D66">
        <w:rPr>
          <w:sz w:val="18"/>
          <w:lang w:val="en-GB"/>
        </w:rPr>
        <w:t xml:space="preserve">ny </w:t>
      </w:r>
      <w:r w:rsidR="000D55C3" w:rsidRPr="00517D66">
        <w:rPr>
          <w:sz w:val="18"/>
          <w:lang w:val="en-GB"/>
        </w:rPr>
        <w:t>amendments t</w:t>
      </w:r>
      <w:r w:rsidRPr="00517D66">
        <w:rPr>
          <w:sz w:val="18"/>
          <w:lang w:val="en-GB"/>
        </w:rPr>
        <w:t>hat you make t</w:t>
      </w:r>
      <w:r w:rsidR="000D55C3" w:rsidRPr="00517D66">
        <w:rPr>
          <w:sz w:val="18"/>
          <w:lang w:val="en-GB"/>
        </w:rPr>
        <w:t>o the statements should not change the underlying principles of using a standard approach to describing the magnitud</w:t>
      </w:r>
      <w:r w:rsidRPr="00517D66">
        <w:rPr>
          <w:sz w:val="18"/>
          <w:lang w:val="en-GB"/>
        </w:rPr>
        <w:t>e and certainty of the evidence</w:t>
      </w:r>
      <w:r w:rsidR="00F01E00" w:rsidRPr="00517D66">
        <w:rPr>
          <w:sz w:val="18"/>
          <w:lang w:val="en-GB"/>
        </w:rPr>
        <w:t>.</w:t>
      </w:r>
    </w:p>
    <w:tbl>
      <w:tblPr>
        <w:tblW w:w="9353" w:type="dxa"/>
        <w:tblInd w:w="-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BFBFBF"/>
        <w:tblLayout w:type="fixed"/>
        <w:tblCellMar>
          <w:top w:w="57" w:type="dxa"/>
          <w:left w:w="57" w:type="dxa"/>
          <w:bottom w:w="57" w:type="dxa"/>
          <w:right w:w="57" w:type="dxa"/>
        </w:tblCellMar>
        <w:tblLook w:val="0000" w:firstRow="0" w:lastRow="0" w:firstColumn="0" w:lastColumn="0" w:noHBand="0" w:noVBand="0"/>
      </w:tblPr>
      <w:tblGrid>
        <w:gridCol w:w="2124"/>
        <w:gridCol w:w="2409"/>
        <w:gridCol w:w="2410"/>
        <w:gridCol w:w="2410"/>
      </w:tblGrid>
      <w:tr w:rsidR="00F442F9" w:rsidRPr="00FB2C70" w14:paraId="3EDADAE8" w14:textId="77777777" w:rsidTr="00945760">
        <w:trPr>
          <w:trHeight w:val="338"/>
        </w:trPr>
        <w:tc>
          <w:tcPr>
            <w:tcW w:w="2124" w:type="dxa"/>
            <w:shd w:val="clear" w:color="auto" w:fill="17365D" w:themeFill="text2" w:themeFillShade="BF"/>
            <w:vAlign w:val="center"/>
          </w:tcPr>
          <w:p w14:paraId="66639ADA" w14:textId="77777777" w:rsidR="000D55C3" w:rsidRPr="00FB2C70" w:rsidRDefault="000D55C3" w:rsidP="00542756">
            <w:pPr>
              <w:pStyle w:val="NormalWeb"/>
              <w:spacing w:beforeAutospacing="0" w:afterAutospacing="0"/>
              <w:jc w:val="center"/>
              <w:rPr>
                <w:sz w:val="20"/>
                <w:szCs w:val="20"/>
                <w:lang w:val="en-GB"/>
              </w:rPr>
            </w:pPr>
          </w:p>
        </w:tc>
        <w:tc>
          <w:tcPr>
            <w:tcW w:w="2409" w:type="dxa"/>
            <w:shd w:val="clear" w:color="auto" w:fill="548DD4" w:themeFill="text2" w:themeFillTint="99"/>
          </w:tcPr>
          <w:p w14:paraId="16389037" w14:textId="77777777" w:rsidR="000D55C3" w:rsidRPr="00FB2C70" w:rsidRDefault="000D55C3" w:rsidP="00F04319">
            <w:pPr>
              <w:spacing w:before="100" w:after="100"/>
              <w:ind w:left="158" w:hanging="34"/>
              <w:rPr>
                <w:sz w:val="20"/>
                <w:szCs w:val="20"/>
                <w:lang w:val="en-GB"/>
              </w:rPr>
            </w:pPr>
            <w:r w:rsidRPr="00FB2C70">
              <w:rPr>
                <w:rFonts w:ascii="Arial Narrow" w:hAnsi="Arial Narrow" w:cs="Arial"/>
                <w:b/>
                <w:bCs/>
                <w:sz w:val="20"/>
                <w:szCs w:val="20"/>
                <w:lang w:val="en-GB"/>
              </w:rPr>
              <w:t>Important benefit/harm</w:t>
            </w:r>
          </w:p>
        </w:tc>
        <w:tc>
          <w:tcPr>
            <w:tcW w:w="2410" w:type="dxa"/>
            <w:shd w:val="clear" w:color="auto" w:fill="8DB3E2" w:themeFill="text2" w:themeFillTint="66"/>
          </w:tcPr>
          <w:p w14:paraId="13013A7E" w14:textId="77777777" w:rsidR="000D55C3" w:rsidRPr="00FB2C70" w:rsidRDefault="000D55C3" w:rsidP="00F04319">
            <w:pPr>
              <w:spacing w:before="100" w:after="100"/>
              <w:ind w:left="104"/>
              <w:rPr>
                <w:sz w:val="20"/>
                <w:szCs w:val="20"/>
                <w:lang w:val="en-GB"/>
              </w:rPr>
            </w:pPr>
            <w:r w:rsidRPr="00FB2C70">
              <w:rPr>
                <w:rFonts w:ascii="Arial Narrow" w:hAnsi="Arial Narrow" w:cs="Arial"/>
                <w:b/>
                <w:bCs/>
                <w:sz w:val="20"/>
                <w:szCs w:val="20"/>
                <w:lang w:val="en-GB"/>
              </w:rPr>
              <w:t>Less important benefit/harm</w:t>
            </w:r>
          </w:p>
        </w:tc>
        <w:tc>
          <w:tcPr>
            <w:tcW w:w="2410" w:type="dxa"/>
            <w:shd w:val="clear" w:color="auto" w:fill="C6D9F1" w:themeFill="text2" w:themeFillTint="33"/>
          </w:tcPr>
          <w:p w14:paraId="312DA334" w14:textId="77777777" w:rsidR="000D55C3" w:rsidRPr="00FB2C70" w:rsidRDefault="000D55C3" w:rsidP="00F04319">
            <w:pPr>
              <w:spacing w:before="100" w:after="100"/>
              <w:ind w:left="122"/>
              <w:rPr>
                <w:sz w:val="20"/>
                <w:szCs w:val="20"/>
                <w:lang w:val="en-GB"/>
              </w:rPr>
            </w:pPr>
            <w:r w:rsidRPr="00FB2C70">
              <w:rPr>
                <w:rFonts w:ascii="Arial Narrow" w:hAnsi="Arial Narrow" w:cs="Arial"/>
                <w:b/>
                <w:bCs/>
                <w:sz w:val="20"/>
                <w:szCs w:val="20"/>
                <w:lang w:val="en-GB"/>
              </w:rPr>
              <w:t>No important benefit/harm</w:t>
            </w:r>
          </w:p>
        </w:tc>
      </w:tr>
      <w:tr w:rsidR="000D55C3" w:rsidRPr="00944129" w14:paraId="5B98A8EF" w14:textId="77777777" w:rsidTr="00AB1C11">
        <w:trPr>
          <w:trHeight w:val="961"/>
        </w:trPr>
        <w:tc>
          <w:tcPr>
            <w:tcW w:w="2124" w:type="dxa"/>
            <w:shd w:val="clear" w:color="auto" w:fill="548DD4" w:themeFill="text2" w:themeFillTint="99"/>
          </w:tcPr>
          <w:p w14:paraId="6D0CC807" w14:textId="636C6029"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High</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Pr>
                <w:rFonts w:ascii="Arial Narrow" w:hAnsi="Arial Narrow" w:cs="Arial"/>
                <w:b/>
                <w:bCs/>
                <w:sz w:val="20"/>
                <w:szCs w:val="20"/>
                <w:lang w:val="en-GB"/>
              </w:rPr>
              <w:t xml:space="preserve"> </w:t>
            </w:r>
            <w:r w:rsidRPr="00FB2C70">
              <w:rPr>
                <w:rFonts w:ascii="Arial Narrow" w:hAnsi="Arial Narrow" w:cs="Arial"/>
                <w:b/>
                <w:bCs/>
                <w:sz w:val="20"/>
                <w:szCs w:val="20"/>
                <w:lang w:val="en-GB"/>
              </w:rPr>
              <w:t>evidence</w:t>
            </w:r>
          </w:p>
        </w:tc>
        <w:tc>
          <w:tcPr>
            <w:tcW w:w="2409" w:type="dxa"/>
            <w:shd w:val="clear" w:color="auto" w:fill="auto"/>
          </w:tcPr>
          <w:p w14:paraId="1E6294E7" w14:textId="5CF5D5EB"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improves/reduces [</w:t>
            </w:r>
            <w:r w:rsidRPr="00FB2C70">
              <w:rPr>
                <w:rFonts w:ascii="Arial Narrow" w:hAnsi="Arial Narrow" w:cs="Arial"/>
                <w:i/>
                <w:sz w:val="20"/>
                <w:szCs w:val="20"/>
                <w:lang w:val="en-GB"/>
              </w:rPr>
              <w:t>outcome</w:t>
            </w:r>
            <w:r w:rsidRPr="00FB2C70">
              <w:rPr>
                <w:rFonts w:ascii="Arial Narrow" w:hAnsi="Arial Narrow" w:cs="Arial"/>
                <w:sz w:val="20"/>
                <w:szCs w:val="20"/>
                <w:lang w:val="en-GB"/>
              </w:rPr>
              <w:t>] (high</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p>
        </w:tc>
        <w:tc>
          <w:tcPr>
            <w:tcW w:w="2410" w:type="dxa"/>
            <w:shd w:val="clear" w:color="auto" w:fill="auto"/>
          </w:tcPr>
          <w:p w14:paraId="46F72C2C" w14:textId="35D4500A" w:rsidR="000D55C3" w:rsidRPr="00FB2C70" w:rsidRDefault="000D55C3" w:rsidP="006F6007">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slightly improves/reduces [</w:t>
            </w:r>
            <w:r w:rsidRPr="00FB2C70">
              <w:rPr>
                <w:rFonts w:ascii="Arial Narrow" w:hAnsi="Arial Narrow" w:cs="Arial"/>
                <w:i/>
                <w:sz w:val="20"/>
                <w:szCs w:val="20"/>
                <w:lang w:val="en-GB"/>
              </w:rPr>
              <w:t>outcome</w:t>
            </w:r>
            <w:r w:rsidRPr="00FB2C70">
              <w:rPr>
                <w:rFonts w:ascii="Arial Narrow" w:hAnsi="Arial Narrow" w:cs="Arial"/>
                <w:sz w:val="20"/>
                <w:szCs w:val="20"/>
                <w:lang w:val="en-GB"/>
              </w:rPr>
              <w:t>] (high</w:t>
            </w:r>
            <w:r w:rsidR="005762B6">
              <w:rPr>
                <w:rFonts w:ascii="Arial Narrow" w:hAnsi="Arial Narrow" w:cs="Arial"/>
                <w:sz w:val="20"/>
                <w:szCs w:val="20"/>
                <w:lang w:val="en-GB"/>
              </w:rPr>
              <w:t>-</w:t>
            </w:r>
            <w:r>
              <w:rPr>
                <w:rFonts w:ascii="Arial Narrow" w:hAnsi="Arial Narrow" w:cs="Arial"/>
                <w:sz w:val="20"/>
                <w:szCs w:val="20"/>
                <w:lang w:val="en-GB"/>
              </w:rPr>
              <w:t xml:space="preserve">certainty </w:t>
            </w:r>
            <w:r w:rsidRPr="00FB2C70">
              <w:rPr>
                <w:rFonts w:ascii="Arial Narrow" w:hAnsi="Arial Narrow" w:cs="Arial"/>
                <w:sz w:val="20"/>
                <w:szCs w:val="20"/>
                <w:lang w:val="en-GB"/>
              </w:rPr>
              <w:t>evidence)</w:t>
            </w:r>
          </w:p>
        </w:tc>
        <w:tc>
          <w:tcPr>
            <w:tcW w:w="2410" w:type="dxa"/>
            <w:shd w:val="clear" w:color="auto" w:fill="auto"/>
          </w:tcPr>
          <w:p w14:paraId="13666E0D" w14:textId="7D77855B" w:rsidR="00F241FC" w:rsidRPr="00FB2C70" w:rsidRDefault="00F241FC" w:rsidP="00AB1C11">
            <w:pPr>
              <w:spacing w:before="100" w:after="100" w:line="240" w:lineRule="auto"/>
              <w:ind w:left="113" w:right="113"/>
              <w:rPr>
                <w:rFonts w:ascii="Arial Narrow" w:hAnsi="Arial Narrow" w:cs="Arial"/>
                <w:sz w:val="20"/>
                <w:szCs w:val="20"/>
                <w:lang w:val="en-GB"/>
              </w:rPr>
            </w:pPr>
            <w:r w:rsidRPr="009431A3">
              <w:rPr>
                <w:rFonts w:ascii="Arial Narrow" w:hAnsi="Arial Narrow" w:cs="Arial"/>
                <w:sz w:val="20"/>
                <w:szCs w:val="20"/>
                <w:lang w:val="en-GB"/>
              </w:rPr>
              <w:t>[</w:t>
            </w:r>
            <w:r w:rsidRPr="009431A3">
              <w:rPr>
                <w:rFonts w:ascii="Arial Narrow" w:hAnsi="Arial Narrow" w:cs="Arial"/>
                <w:i/>
                <w:sz w:val="20"/>
                <w:szCs w:val="20"/>
                <w:lang w:val="en-GB"/>
              </w:rPr>
              <w:t>Intervention</w:t>
            </w:r>
            <w:r w:rsidRPr="009431A3">
              <w:rPr>
                <w:rFonts w:ascii="Arial Narrow" w:hAnsi="Arial Narrow" w:cs="Arial"/>
                <w:sz w:val="20"/>
                <w:szCs w:val="20"/>
                <w:lang w:val="en-GB"/>
              </w:rPr>
              <w:t>] makes little or no difference to [</w:t>
            </w:r>
            <w:r w:rsidRPr="009431A3">
              <w:rPr>
                <w:rFonts w:ascii="Arial Narrow" w:hAnsi="Arial Narrow" w:cs="Arial"/>
                <w:i/>
                <w:sz w:val="20"/>
                <w:szCs w:val="20"/>
                <w:lang w:val="en-GB"/>
              </w:rPr>
              <w:t>outcome</w:t>
            </w:r>
            <w:r w:rsidRPr="009431A3">
              <w:rPr>
                <w:rFonts w:ascii="Arial Narrow" w:hAnsi="Arial Narrow" w:cs="Arial"/>
                <w:sz w:val="20"/>
                <w:szCs w:val="20"/>
                <w:lang w:val="en-GB"/>
              </w:rPr>
              <w:t>] (high certainty</w:t>
            </w:r>
            <w:r w:rsidRPr="009431A3">
              <w:rPr>
                <w:rFonts w:ascii="Arial Narrow" w:hAnsi="Arial Narrow" w:cs="Arial"/>
                <w:b/>
                <w:bCs/>
                <w:sz w:val="20"/>
                <w:szCs w:val="20"/>
                <w:lang w:val="en-GB"/>
              </w:rPr>
              <w:t xml:space="preserve"> </w:t>
            </w:r>
            <w:r w:rsidRPr="009431A3">
              <w:rPr>
                <w:rFonts w:ascii="Arial Narrow" w:hAnsi="Arial Narrow" w:cs="Arial"/>
                <w:sz w:val="20"/>
                <w:szCs w:val="20"/>
                <w:lang w:val="en-GB"/>
              </w:rPr>
              <w:t>evidence)</w:t>
            </w:r>
          </w:p>
        </w:tc>
      </w:tr>
      <w:tr w:rsidR="000D55C3" w:rsidRPr="00944129" w14:paraId="6DEC7250" w14:textId="77777777" w:rsidTr="00945760">
        <w:trPr>
          <w:trHeight w:val="715"/>
        </w:trPr>
        <w:tc>
          <w:tcPr>
            <w:tcW w:w="2124" w:type="dxa"/>
            <w:shd w:val="clear" w:color="auto" w:fill="8DB3E2" w:themeFill="text2" w:themeFillTint="66"/>
          </w:tcPr>
          <w:p w14:paraId="0A95CC38" w14:textId="368AC9B9"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Moderate</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sidRPr="00FB2C70">
              <w:rPr>
                <w:rFonts w:ascii="Arial Narrow" w:hAnsi="Arial Narrow" w:cs="Arial"/>
                <w:b/>
                <w:bCs/>
                <w:sz w:val="20"/>
                <w:szCs w:val="20"/>
                <w:lang w:val="en-GB"/>
              </w:rPr>
              <w:t xml:space="preserve"> evidence</w:t>
            </w:r>
          </w:p>
        </w:tc>
        <w:tc>
          <w:tcPr>
            <w:tcW w:w="2409" w:type="dxa"/>
            <w:shd w:val="clear" w:color="auto" w:fill="auto"/>
          </w:tcPr>
          <w:p w14:paraId="2FC82955" w14:textId="1E3F4C9D"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probably improves/reduces [</w:t>
            </w:r>
            <w:r w:rsidRPr="00FB2C70">
              <w:rPr>
                <w:rFonts w:ascii="Arial Narrow" w:hAnsi="Arial Narrow" w:cs="Arial"/>
                <w:i/>
                <w:sz w:val="20"/>
                <w:szCs w:val="20"/>
                <w:lang w:val="en-GB"/>
              </w:rPr>
              <w:t>outcome</w:t>
            </w:r>
            <w:r w:rsidRPr="00FB2C70">
              <w:rPr>
                <w:rFonts w:ascii="Arial Narrow" w:hAnsi="Arial Narrow" w:cs="Arial"/>
                <w:sz w:val="20"/>
                <w:szCs w:val="20"/>
                <w:lang w:val="en-GB"/>
              </w:rPr>
              <w:t>] (moderate</w:t>
            </w:r>
            <w:r w:rsidR="005762B6">
              <w:rPr>
                <w:rFonts w:ascii="Arial Narrow" w:hAnsi="Arial Narrow" w:cs="Arial"/>
                <w:sz w:val="20"/>
                <w:szCs w:val="20"/>
                <w:lang w:val="en-GB"/>
              </w:rPr>
              <w:t>-</w:t>
            </w:r>
            <w:r>
              <w:rPr>
                <w:rFonts w:ascii="Arial Narrow" w:hAnsi="Arial Narrow" w:cs="Arial"/>
                <w:sz w:val="20"/>
                <w:szCs w:val="20"/>
                <w:lang w:val="en-GB"/>
              </w:rPr>
              <w:t xml:space="preserve">certainty </w:t>
            </w:r>
            <w:r w:rsidRPr="00FB2C70">
              <w:rPr>
                <w:rFonts w:ascii="Arial Narrow" w:hAnsi="Arial Narrow" w:cs="Arial"/>
                <w:sz w:val="20"/>
                <w:szCs w:val="20"/>
                <w:lang w:val="en-GB"/>
              </w:rPr>
              <w:t>evidence)</w:t>
            </w:r>
          </w:p>
        </w:tc>
        <w:tc>
          <w:tcPr>
            <w:tcW w:w="2410" w:type="dxa"/>
            <w:shd w:val="clear" w:color="auto" w:fill="auto"/>
          </w:tcPr>
          <w:p w14:paraId="2CE66311" w14:textId="7F49DC01" w:rsidR="00F241FC" w:rsidRPr="00FB2C70" w:rsidRDefault="00F241FC" w:rsidP="00AB1C11">
            <w:pPr>
              <w:spacing w:before="100" w:after="40" w:line="240" w:lineRule="auto"/>
              <w:ind w:right="113"/>
              <w:rPr>
                <w:rFonts w:ascii="Arial Narrow" w:hAnsi="Arial Narrow" w:cs="Arial"/>
                <w:sz w:val="20"/>
                <w:szCs w:val="20"/>
                <w:lang w:val="en-GB"/>
              </w:rPr>
            </w:pPr>
            <w:r w:rsidRPr="009431A3">
              <w:rPr>
                <w:rFonts w:ascii="Arial Narrow" w:hAnsi="Arial Narrow" w:cs="Arial"/>
                <w:sz w:val="20"/>
                <w:szCs w:val="20"/>
                <w:lang w:val="en-GB"/>
              </w:rPr>
              <w:t>[</w:t>
            </w:r>
            <w:r w:rsidRPr="009431A3">
              <w:rPr>
                <w:rFonts w:ascii="Arial Narrow" w:hAnsi="Arial Narrow" w:cs="Arial"/>
                <w:i/>
                <w:sz w:val="20"/>
                <w:szCs w:val="20"/>
                <w:lang w:val="en-GB"/>
              </w:rPr>
              <w:t>Intervention</w:t>
            </w:r>
            <w:r w:rsidRPr="009431A3">
              <w:rPr>
                <w:rFonts w:ascii="Arial Narrow" w:hAnsi="Arial Narrow" w:cs="Arial"/>
                <w:sz w:val="20"/>
                <w:szCs w:val="20"/>
                <w:lang w:val="en-GB"/>
              </w:rPr>
              <w:t>] probably slightly improves/reduces</w:t>
            </w:r>
            <w:r w:rsidR="00AB1C11">
              <w:rPr>
                <w:rFonts w:ascii="Arial Narrow" w:hAnsi="Arial Narrow" w:cs="Arial"/>
                <w:sz w:val="20"/>
                <w:szCs w:val="20"/>
                <w:lang w:val="en-GB"/>
              </w:rPr>
              <w:t xml:space="preserve"> /probably leads to slightly better/worse/less/more</w:t>
            </w:r>
            <w:r w:rsidRPr="009431A3">
              <w:rPr>
                <w:rFonts w:ascii="Arial Narrow" w:hAnsi="Arial Narrow" w:cs="Arial"/>
                <w:sz w:val="20"/>
                <w:szCs w:val="20"/>
                <w:lang w:val="en-GB"/>
              </w:rPr>
              <w:t xml:space="preserve"> [</w:t>
            </w:r>
            <w:r w:rsidRPr="009431A3">
              <w:rPr>
                <w:rFonts w:ascii="Arial Narrow" w:hAnsi="Arial Narrow" w:cs="Arial"/>
                <w:i/>
                <w:sz w:val="20"/>
                <w:szCs w:val="20"/>
                <w:lang w:val="en-GB"/>
              </w:rPr>
              <w:t>outcome</w:t>
            </w:r>
            <w:r w:rsidRPr="009431A3">
              <w:rPr>
                <w:rFonts w:ascii="Arial Narrow" w:hAnsi="Arial Narrow" w:cs="Arial"/>
                <w:sz w:val="20"/>
                <w:szCs w:val="20"/>
                <w:lang w:val="en-GB"/>
              </w:rPr>
              <w:t>] (moderate certainty</w:t>
            </w:r>
            <w:r w:rsidRPr="009431A3">
              <w:rPr>
                <w:rFonts w:ascii="Arial Narrow" w:hAnsi="Arial Narrow" w:cs="Arial"/>
                <w:b/>
                <w:bCs/>
                <w:sz w:val="20"/>
                <w:szCs w:val="20"/>
                <w:lang w:val="en-GB"/>
              </w:rPr>
              <w:t xml:space="preserve"> </w:t>
            </w:r>
            <w:r w:rsidRPr="009431A3">
              <w:rPr>
                <w:rFonts w:ascii="Arial Narrow" w:hAnsi="Arial Narrow" w:cs="Arial"/>
                <w:sz w:val="20"/>
                <w:szCs w:val="20"/>
                <w:lang w:val="en-GB"/>
              </w:rPr>
              <w:t>evidence)</w:t>
            </w:r>
          </w:p>
        </w:tc>
        <w:tc>
          <w:tcPr>
            <w:tcW w:w="2410" w:type="dxa"/>
            <w:shd w:val="clear" w:color="auto" w:fill="auto"/>
          </w:tcPr>
          <w:p w14:paraId="1D735E11" w14:textId="341481A9"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probably makes little or no difference to [</w:t>
            </w:r>
            <w:r w:rsidRPr="00FB2C70">
              <w:rPr>
                <w:rFonts w:ascii="Arial Narrow" w:hAnsi="Arial Narrow" w:cs="Arial"/>
                <w:i/>
                <w:sz w:val="20"/>
                <w:szCs w:val="20"/>
                <w:lang w:val="en-GB"/>
              </w:rPr>
              <w:t>outcome</w:t>
            </w:r>
            <w:r w:rsidRPr="00FB2C70">
              <w:rPr>
                <w:rFonts w:ascii="Arial Narrow" w:hAnsi="Arial Narrow" w:cs="Arial"/>
                <w:sz w:val="20"/>
                <w:szCs w:val="20"/>
                <w:lang w:val="en-GB"/>
              </w:rPr>
              <w:t>] (moderate</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p>
        </w:tc>
      </w:tr>
      <w:tr w:rsidR="000D55C3" w:rsidRPr="00944129" w14:paraId="092D3014" w14:textId="77777777" w:rsidTr="00945760">
        <w:trPr>
          <w:trHeight w:val="832"/>
        </w:trPr>
        <w:tc>
          <w:tcPr>
            <w:tcW w:w="2124" w:type="dxa"/>
            <w:shd w:val="clear" w:color="auto" w:fill="C6D9F1" w:themeFill="text2" w:themeFillTint="33"/>
          </w:tcPr>
          <w:p w14:paraId="22EA537C" w14:textId="208B8E12"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Low</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sidRPr="00FB2C70">
              <w:rPr>
                <w:rFonts w:ascii="Arial Narrow" w:hAnsi="Arial Narrow" w:cs="Arial"/>
                <w:b/>
                <w:bCs/>
                <w:sz w:val="20"/>
                <w:szCs w:val="20"/>
                <w:lang w:val="en-GB"/>
              </w:rPr>
              <w:t xml:space="preserve"> evidence</w:t>
            </w:r>
          </w:p>
        </w:tc>
        <w:tc>
          <w:tcPr>
            <w:tcW w:w="2409" w:type="dxa"/>
            <w:shd w:val="clear" w:color="auto" w:fill="auto"/>
          </w:tcPr>
          <w:p w14:paraId="12918F98" w14:textId="23E1D31C"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may improve/reduce [</w:t>
            </w:r>
            <w:r w:rsidRPr="00FB2C70">
              <w:rPr>
                <w:rFonts w:ascii="Arial Narrow" w:hAnsi="Arial Narrow" w:cs="Arial"/>
                <w:i/>
                <w:sz w:val="20"/>
                <w:szCs w:val="20"/>
                <w:lang w:val="en-GB"/>
              </w:rPr>
              <w:t>outcome</w:t>
            </w:r>
            <w:r w:rsidRPr="00FB2C70">
              <w:rPr>
                <w:rFonts w:ascii="Arial Narrow" w:hAnsi="Arial Narrow" w:cs="Arial"/>
                <w:sz w:val="20"/>
                <w:szCs w:val="20"/>
                <w:lang w:val="en-GB"/>
              </w:rPr>
              <w:t>] (</w:t>
            </w:r>
            <w:r w:rsidR="003C18C3">
              <w:rPr>
                <w:rFonts w:ascii="Arial Narrow" w:hAnsi="Arial Narrow" w:cs="Arial"/>
                <w:sz w:val="20"/>
                <w:szCs w:val="20"/>
                <w:lang w:val="en-GB"/>
              </w:rPr>
              <w:t>low</w:t>
            </w:r>
            <w:r w:rsidR="005762B6">
              <w:rPr>
                <w:rFonts w:ascii="Arial Narrow" w:hAnsi="Arial Narrow" w:cs="Arial"/>
                <w:sz w:val="20"/>
                <w:szCs w:val="20"/>
                <w:lang w:val="en-GB"/>
              </w:rPr>
              <w:t>-</w:t>
            </w:r>
            <w:r>
              <w:rPr>
                <w:rFonts w:ascii="Arial Narrow" w:hAnsi="Arial Narrow" w:cs="Arial"/>
                <w:sz w:val="20"/>
                <w:szCs w:val="20"/>
                <w:lang w:val="en-GB"/>
              </w:rPr>
              <w:t xml:space="preserve">certainty </w:t>
            </w:r>
            <w:r w:rsidRPr="00FB2C70">
              <w:rPr>
                <w:rFonts w:ascii="Arial Narrow" w:hAnsi="Arial Narrow" w:cs="Arial"/>
                <w:sz w:val="20"/>
                <w:szCs w:val="20"/>
                <w:lang w:val="en-GB"/>
              </w:rPr>
              <w:t>evidence)</w:t>
            </w:r>
          </w:p>
        </w:tc>
        <w:tc>
          <w:tcPr>
            <w:tcW w:w="2410" w:type="dxa"/>
            <w:shd w:val="clear" w:color="auto" w:fill="auto"/>
          </w:tcPr>
          <w:p w14:paraId="753E81FF" w14:textId="3E9F5392"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may slightly improve/reduce [</w:t>
            </w:r>
            <w:r w:rsidRPr="00FB2C70">
              <w:rPr>
                <w:rFonts w:ascii="Arial Narrow" w:hAnsi="Arial Narrow" w:cs="Arial"/>
                <w:i/>
                <w:sz w:val="20"/>
                <w:szCs w:val="20"/>
                <w:lang w:val="en-GB"/>
              </w:rPr>
              <w:t>outcome</w:t>
            </w:r>
            <w:r w:rsidRPr="00FB2C70">
              <w:rPr>
                <w:rFonts w:ascii="Arial Narrow" w:hAnsi="Arial Narrow" w:cs="Arial"/>
                <w:sz w:val="20"/>
                <w:szCs w:val="20"/>
                <w:lang w:val="en-GB"/>
              </w:rPr>
              <w:t>] (</w:t>
            </w:r>
            <w:r w:rsidR="003C18C3">
              <w:rPr>
                <w:rFonts w:ascii="Arial Narrow" w:hAnsi="Arial Narrow" w:cs="Arial"/>
                <w:sz w:val="20"/>
                <w:szCs w:val="20"/>
                <w:lang w:val="en-GB"/>
              </w:rPr>
              <w:t>low</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p>
        </w:tc>
        <w:tc>
          <w:tcPr>
            <w:tcW w:w="2410" w:type="dxa"/>
            <w:shd w:val="clear" w:color="auto" w:fill="auto"/>
          </w:tcPr>
          <w:p w14:paraId="7A0E1449" w14:textId="1252BA36" w:rsidR="000D55C3" w:rsidRPr="00FB2C70" w:rsidRDefault="000D55C3" w:rsidP="00A20B2B">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may make little or no difference to [</w:t>
            </w:r>
            <w:r w:rsidRPr="00FB2C70">
              <w:rPr>
                <w:rFonts w:ascii="Arial Narrow" w:hAnsi="Arial Narrow" w:cs="Arial"/>
                <w:i/>
                <w:sz w:val="20"/>
                <w:szCs w:val="20"/>
                <w:lang w:val="en-GB"/>
              </w:rPr>
              <w:t>outcome</w:t>
            </w:r>
            <w:r w:rsidRPr="00FB2C70">
              <w:rPr>
                <w:rFonts w:ascii="Arial Narrow" w:hAnsi="Arial Narrow" w:cs="Arial"/>
                <w:sz w:val="20"/>
                <w:szCs w:val="20"/>
                <w:lang w:val="en-GB"/>
              </w:rPr>
              <w:t>] (</w:t>
            </w:r>
            <w:r w:rsidR="003C18C3">
              <w:rPr>
                <w:rFonts w:ascii="Arial Narrow" w:hAnsi="Arial Narrow" w:cs="Arial"/>
                <w:sz w:val="20"/>
                <w:szCs w:val="20"/>
                <w:lang w:val="en-GB"/>
              </w:rPr>
              <w:t>low</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r w:rsidR="00A03CB8">
              <w:rPr>
                <w:rFonts w:ascii="Arial Narrow" w:hAnsi="Arial Narrow" w:cs="Arial"/>
                <w:sz w:val="20"/>
                <w:szCs w:val="20"/>
                <w:lang w:val="en-GB"/>
              </w:rPr>
              <w:t>)</w:t>
            </w:r>
          </w:p>
        </w:tc>
      </w:tr>
      <w:tr w:rsidR="00F241FC" w:rsidRPr="00944129" w14:paraId="77156116" w14:textId="77777777" w:rsidTr="00E65B2D">
        <w:trPr>
          <w:trHeight w:val="2102"/>
        </w:trPr>
        <w:tc>
          <w:tcPr>
            <w:tcW w:w="2124" w:type="dxa"/>
            <w:shd w:val="clear" w:color="auto" w:fill="E1EBF7"/>
          </w:tcPr>
          <w:p w14:paraId="7B252D55" w14:textId="401F5397" w:rsidR="00F241FC" w:rsidRPr="00FB2C70" w:rsidRDefault="00F241FC">
            <w:pPr>
              <w:spacing w:before="100" w:after="100"/>
              <w:ind w:left="113" w:right="57"/>
              <w:rPr>
                <w:rFonts w:ascii="Arial Narrow" w:hAnsi="Arial Narrow" w:cs="Arial"/>
                <w:b/>
                <w:bCs/>
                <w:sz w:val="20"/>
                <w:szCs w:val="20"/>
                <w:lang w:val="en-GB"/>
              </w:rPr>
            </w:pPr>
            <w:r>
              <w:rPr>
                <w:rFonts w:ascii="Arial Narrow" w:hAnsi="Arial Narrow" w:cs="Arial"/>
                <w:b/>
                <w:bCs/>
                <w:sz w:val="20"/>
                <w:szCs w:val="20"/>
                <w:lang w:val="en-GB"/>
              </w:rPr>
              <w:t xml:space="preserve">The </w:t>
            </w:r>
            <w:r w:rsidRPr="00626310">
              <w:rPr>
                <w:rFonts w:ascii="Arial Narrow" w:hAnsi="Arial Narrow" w:cs="Arial"/>
                <w:b/>
                <w:bCs/>
                <w:sz w:val="20"/>
                <w:szCs w:val="20"/>
                <w:lang w:val="en-GB"/>
              </w:rPr>
              <w:t>point estimate indicates a</w:t>
            </w:r>
            <w:r>
              <w:rPr>
                <w:rFonts w:ascii="Arial Narrow" w:hAnsi="Arial Narrow" w:cs="Arial"/>
                <w:b/>
                <w:bCs/>
                <w:sz w:val="20"/>
                <w:szCs w:val="20"/>
                <w:lang w:val="en-GB"/>
              </w:rPr>
              <w:t>n important</w:t>
            </w:r>
            <w:r w:rsidRPr="00626310">
              <w:rPr>
                <w:rFonts w:ascii="Arial Narrow" w:hAnsi="Arial Narrow" w:cs="Arial"/>
                <w:b/>
                <w:bCs/>
                <w:sz w:val="20"/>
                <w:szCs w:val="20"/>
                <w:lang w:val="en-GB"/>
              </w:rPr>
              <w:t xml:space="preserve"> benefit or harm, </w:t>
            </w:r>
            <w:r>
              <w:rPr>
                <w:rFonts w:ascii="Arial Narrow" w:hAnsi="Arial Narrow" w:cs="Arial"/>
                <w:b/>
                <w:bCs/>
                <w:sz w:val="20"/>
                <w:szCs w:val="20"/>
                <w:lang w:val="en-GB"/>
              </w:rPr>
              <w:t>and</w:t>
            </w:r>
            <w:r w:rsidRPr="00626310">
              <w:rPr>
                <w:rFonts w:ascii="Arial Narrow" w:hAnsi="Arial Narrow" w:cs="Arial"/>
                <w:b/>
                <w:bCs/>
                <w:sz w:val="20"/>
                <w:szCs w:val="20"/>
                <w:lang w:val="en-GB"/>
              </w:rPr>
              <w:t xml:space="preserve"> the confidence interval </w:t>
            </w:r>
            <w:r>
              <w:rPr>
                <w:rFonts w:ascii="Arial Narrow" w:hAnsi="Arial Narrow" w:cs="Arial"/>
                <w:b/>
                <w:bCs/>
                <w:sz w:val="20"/>
                <w:szCs w:val="20"/>
                <w:lang w:val="en-GB"/>
              </w:rPr>
              <w:t xml:space="preserve">also </w:t>
            </w:r>
            <w:r w:rsidRPr="00626310">
              <w:rPr>
                <w:rFonts w:ascii="Arial Narrow" w:hAnsi="Arial Narrow" w:cs="Arial"/>
                <w:b/>
                <w:bCs/>
                <w:sz w:val="20"/>
                <w:szCs w:val="20"/>
                <w:lang w:val="en-GB"/>
              </w:rPr>
              <w:t>includes</w:t>
            </w:r>
            <w:r>
              <w:rPr>
                <w:rFonts w:ascii="Arial Narrow" w:hAnsi="Arial Narrow" w:cs="Arial"/>
                <w:b/>
                <w:bCs/>
                <w:sz w:val="20"/>
                <w:szCs w:val="20"/>
                <w:lang w:val="en-GB"/>
              </w:rPr>
              <w:t xml:space="preserve"> an important benefit / harm / no effect*</w:t>
            </w:r>
          </w:p>
        </w:tc>
        <w:tc>
          <w:tcPr>
            <w:tcW w:w="7229" w:type="dxa"/>
            <w:gridSpan w:val="3"/>
            <w:shd w:val="clear" w:color="auto" w:fill="auto"/>
            <w:vAlign w:val="center"/>
          </w:tcPr>
          <w:p w14:paraId="4BACEF49" w14:textId="31918D2A" w:rsidR="00F241FC" w:rsidRDefault="00F241FC" w:rsidP="00F241FC">
            <w:pPr>
              <w:spacing w:after="0" w:line="240" w:lineRule="auto"/>
              <w:rPr>
                <w:rFonts w:ascii="Arial Narrow" w:hAnsi="Arial Narrow" w:cs="Times New Roman"/>
                <w:bCs/>
                <w:sz w:val="20"/>
                <w:lang w:val="en-US"/>
              </w:rPr>
            </w:pPr>
            <w:r w:rsidRPr="00626310">
              <w:rPr>
                <w:rFonts w:ascii="Arial Narrow" w:hAnsi="Arial Narrow" w:cs="Times New Roman"/>
                <w:sz w:val="20"/>
                <w:lang w:val="en-US"/>
              </w:rPr>
              <w:t xml:space="preserve"> [</w:t>
            </w:r>
            <w:r w:rsidRPr="00626310">
              <w:rPr>
                <w:rFonts w:ascii="Arial Narrow" w:hAnsi="Arial Narrow" w:cs="Times New Roman"/>
                <w:i/>
                <w:sz w:val="20"/>
                <w:lang w:val="en-US"/>
              </w:rPr>
              <w:t>Intervention</w:t>
            </w:r>
            <w:r w:rsidRPr="00626310">
              <w:rPr>
                <w:rFonts w:ascii="Arial Narrow" w:hAnsi="Arial Narrow" w:cs="Times New Roman"/>
                <w:sz w:val="20"/>
                <w:lang w:val="en-US"/>
              </w:rPr>
              <w:t>] may lead to [</w:t>
            </w:r>
            <w:r w:rsidRPr="00626310">
              <w:rPr>
                <w:rFonts w:ascii="Arial Narrow" w:hAnsi="Arial Narrow" w:cs="Times New Roman"/>
                <w:i/>
                <w:sz w:val="20"/>
                <w:lang w:val="en-US"/>
              </w:rPr>
              <w:t>better outcome</w:t>
            </w:r>
            <w:r w:rsidRPr="00626310">
              <w:rPr>
                <w:rFonts w:ascii="Arial Narrow" w:hAnsi="Arial Narrow" w:cs="Times New Roman"/>
                <w:sz w:val="20"/>
                <w:lang w:val="en-US"/>
              </w:rPr>
              <w:t xml:space="preserve">]. However, the </w:t>
            </w:r>
            <w:r w:rsidRPr="00626310">
              <w:rPr>
                <w:rFonts w:ascii="Arial Narrow" w:hAnsi="Arial Narrow" w:cs="Times New Roman"/>
                <w:bCs/>
                <w:sz w:val="20"/>
                <w:lang w:val="en-US"/>
              </w:rPr>
              <w:t>range where the actual effect may be (the “margin of error”) indicates that [</w:t>
            </w:r>
            <w:r w:rsidRPr="00626310">
              <w:rPr>
                <w:rFonts w:ascii="Arial Narrow" w:hAnsi="Arial Narrow" w:cs="Times New Roman"/>
                <w:bCs/>
                <w:i/>
                <w:sz w:val="20"/>
                <w:lang w:val="en-US"/>
              </w:rPr>
              <w:t>intervention</w:t>
            </w:r>
            <w:r w:rsidRPr="00626310">
              <w:rPr>
                <w:rFonts w:ascii="Arial Narrow" w:hAnsi="Arial Narrow" w:cs="Times New Roman"/>
                <w:bCs/>
                <w:sz w:val="20"/>
                <w:lang w:val="en-US"/>
              </w:rPr>
              <w:t>] may make little or no difference / might worsen / increase [</w:t>
            </w:r>
            <w:r w:rsidRPr="00626310">
              <w:rPr>
                <w:rFonts w:ascii="Arial Narrow" w:hAnsi="Arial Narrow" w:cs="Times New Roman"/>
                <w:bCs/>
                <w:i/>
                <w:sz w:val="20"/>
                <w:lang w:val="en-US"/>
              </w:rPr>
              <w:t>outcome</w:t>
            </w:r>
            <w:r w:rsidRPr="00626310">
              <w:rPr>
                <w:rFonts w:ascii="Arial Narrow" w:hAnsi="Arial Narrow" w:cs="Times New Roman"/>
                <w:bCs/>
                <w:sz w:val="20"/>
                <w:lang w:val="en-US"/>
              </w:rPr>
              <w:t xml:space="preserve">].  </w:t>
            </w:r>
          </w:p>
          <w:p w14:paraId="446496FD" w14:textId="015E288A" w:rsidR="00F241FC" w:rsidRPr="00CB43D0" w:rsidRDefault="00F241FC" w:rsidP="00CB43D0">
            <w:pPr>
              <w:spacing w:before="100" w:after="100" w:line="240" w:lineRule="auto"/>
              <w:ind w:right="113"/>
              <w:rPr>
                <w:rFonts w:ascii="Arial Narrow" w:hAnsi="Arial Narrow" w:cs="Arial"/>
                <w:sz w:val="20"/>
                <w:szCs w:val="20"/>
                <w:lang w:val="en-GB"/>
              </w:rPr>
            </w:pPr>
            <w:r w:rsidRPr="00626310">
              <w:rPr>
                <w:rFonts w:ascii="Arial Narrow" w:hAnsi="Arial Narrow" w:cs="Times New Roman"/>
                <w:sz w:val="20"/>
                <w:lang w:val="en-US"/>
              </w:rPr>
              <w:t xml:space="preserve"> </w:t>
            </w:r>
            <w:r>
              <w:rPr>
                <w:rFonts w:ascii="Arial Narrow" w:hAnsi="Arial Narrow" w:cs="Arial"/>
                <w:sz w:val="20"/>
                <w:szCs w:val="20"/>
                <w:lang w:val="en-GB"/>
              </w:rPr>
              <w:t>Or</w:t>
            </w:r>
          </w:p>
          <w:p w14:paraId="5C48FCC1" w14:textId="2CA6E631" w:rsidR="00F241FC" w:rsidRPr="00FB2C70" w:rsidRDefault="00F241FC" w:rsidP="00F241FC">
            <w:pPr>
              <w:spacing w:before="100" w:after="100"/>
              <w:rPr>
                <w:rFonts w:ascii="Arial Narrow" w:hAnsi="Arial Narrow" w:cs="Arial"/>
                <w:sz w:val="20"/>
                <w:szCs w:val="20"/>
                <w:lang w:val="en-GB"/>
              </w:rPr>
            </w:pPr>
            <w:r w:rsidRPr="00626310">
              <w:rPr>
                <w:rFonts w:ascii="Arial Narrow" w:hAnsi="Arial Narrow" w:cs="Times New Roman"/>
                <w:sz w:val="20"/>
                <w:lang w:val="en-US"/>
              </w:rPr>
              <w:t>[</w:t>
            </w:r>
            <w:r w:rsidRPr="00626310">
              <w:rPr>
                <w:rFonts w:ascii="Arial Narrow" w:hAnsi="Arial Narrow" w:cs="Times New Roman"/>
                <w:i/>
                <w:sz w:val="20"/>
                <w:lang w:val="en-US"/>
              </w:rPr>
              <w:t>Intervention</w:t>
            </w:r>
            <w:r w:rsidRPr="00626310">
              <w:rPr>
                <w:rFonts w:ascii="Arial Narrow" w:hAnsi="Arial Narrow" w:cs="Times New Roman"/>
                <w:sz w:val="20"/>
                <w:lang w:val="en-US"/>
              </w:rPr>
              <w:t>] may lead to [</w:t>
            </w:r>
            <w:r w:rsidRPr="00626310">
              <w:rPr>
                <w:rFonts w:ascii="Arial Narrow" w:hAnsi="Arial Narrow" w:cs="Times New Roman"/>
                <w:i/>
                <w:sz w:val="20"/>
                <w:lang w:val="en-US"/>
              </w:rPr>
              <w:t>better / worse outcome / little or no difference</w:t>
            </w:r>
            <w:r w:rsidRPr="00626310">
              <w:rPr>
                <w:rFonts w:ascii="Arial Narrow" w:hAnsi="Arial Narrow" w:cs="Times New Roman"/>
                <w:sz w:val="20"/>
                <w:lang w:val="en-US"/>
              </w:rPr>
              <w:t>]. However, the effects of [</w:t>
            </w:r>
            <w:r w:rsidRPr="00626310">
              <w:rPr>
                <w:rFonts w:ascii="Arial Narrow" w:hAnsi="Arial Narrow" w:cs="Times New Roman"/>
                <w:i/>
                <w:sz w:val="20"/>
                <w:lang w:val="en-US"/>
              </w:rPr>
              <w:t>intervention</w:t>
            </w:r>
            <w:r w:rsidRPr="00626310">
              <w:rPr>
                <w:rFonts w:ascii="Arial Narrow" w:hAnsi="Arial Narrow" w:cs="Times New Roman"/>
                <w:sz w:val="20"/>
                <w:lang w:val="en-US"/>
              </w:rPr>
              <w:t>] vary and it is possible that [</w:t>
            </w:r>
            <w:r w:rsidRPr="00626310">
              <w:rPr>
                <w:rFonts w:ascii="Arial Narrow" w:hAnsi="Arial Narrow" w:cs="Times New Roman"/>
                <w:i/>
                <w:sz w:val="20"/>
                <w:lang w:val="en-US"/>
              </w:rPr>
              <w:t>intervention</w:t>
            </w:r>
            <w:r w:rsidRPr="00626310">
              <w:rPr>
                <w:rFonts w:ascii="Arial Narrow" w:hAnsi="Arial Narrow" w:cs="Times New Roman"/>
                <w:sz w:val="20"/>
                <w:lang w:val="en-US"/>
              </w:rPr>
              <w:t>] makes little or no difference / worsens / increases [</w:t>
            </w:r>
            <w:r w:rsidRPr="00626310">
              <w:rPr>
                <w:rFonts w:ascii="Arial Narrow" w:hAnsi="Arial Narrow" w:cs="Times New Roman"/>
                <w:i/>
                <w:sz w:val="20"/>
                <w:lang w:val="en-US"/>
              </w:rPr>
              <w:t>outcome</w:t>
            </w:r>
            <w:r w:rsidRPr="00626310">
              <w:rPr>
                <w:rFonts w:ascii="Arial Narrow" w:hAnsi="Arial Narrow" w:cs="Times New Roman"/>
                <w:sz w:val="20"/>
                <w:lang w:val="en-US"/>
              </w:rPr>
              <w:t>].</w:t>
            </w:r>
          </w:p>
        </w:tc>
      </w:tr>
      <w:tr w:rsidR="000D55C3" w:rsidRPr="00944129" w14:paraId="1785C889" w14:textId="77777777" w:rsidTr="00E65B2D">
        <w:trPr>
          <w:trHeight w:val="829"/>
        </w:trPr>
        <w:tc>
          <w:tcPr>
            <w:tcW w:w="2124" w:type="dxa"/>
            <w:shd w:val="clear" w:color="auto" w:fill="E1EBF7"/>
          </w:tcPr>
          <w:p w14:paraId="259A36F9" w14:textId="2E861A4F"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Very low</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sidRPr="00FB2C70">
              <w:rPr>
                <w:rFonts w:ascii="Arial Narrow" w:hAnsi="Arial Narrow" w:cs="Arial"/>
                <w:b/>
                <w:bCs/>
                <w:sz w:val="20"/>
                <w:szCs w:val="20"/>
                <w:lang w:val="en-GB"/>
              </w:rPr>
              <w:t xml:space="preserve"> evidence</w:t>
            </w:r>
          </w:p>
        </w:tc>
        <w:tc>
          <w:tcPr>
            <w:tcW w:w="7229" w:type="dxa"/>
            <w:gridSpan w:val="3"/>
            <w:shd w:val="clear" w:color="auto" w:fill="auto"/>
            <w:vAlign w:val="center"/>
          </w:tcPr>
          <w:p w14:paraId="283BC1C7" w14:textId="355FD2F7" w:rsidR="000D55C3" w:rsidRPr="00FB2C70" w:rsidRDefault="00013671" w:rsidP="00F241FC">
            <w:pPr>
              <w:spacing w:before="100" w:after="100"/>
              <w:jc w:val="center"/>
              <w:rPr>
                <w:rFonts w:ascii="Arial Narrow" w:hAnsi="Arial Narrow" w:cs="Arial"/>
                <w:sz w:val="20"/>
                <w:szCs w:val="20"/>
                <w:lang w:val="en-GB"/>
              </w:rPr>
            </w:pPr>
            <w:r>
              <w:rPr>
                <w:rFonts w:ascii="Arial Narrow" w:hAnsi="Arial Narrow" w:cs="Arial"/>
                <w:sz w:val="20"/>
                <w:szCs w:val="20"/>
                <w:lang w:val="en-GB"/>
              </w:rPr>
              <w:t xml:space="preserve">We don’t know if / </w:t>
            </w:r>
            <w:r w:rsidR="000D55C3" w:rsidRPr="00FB2C70">
              <w:rPr>
                <w:rFonts w:ascii="Arial Narrow" w:hAnsi="Arial Narrow" w:cs="Arial"/>
                <w:sz w:val="20"/>
                <w:szCs w:val="20"/>
                <w:lang w:val="en-GB"/>
              </w:rPr>
              <w:t>We are uncertain whether [</w:t>
            </w:r>
            <w:r w:rsidR="000D55C3" w:rsidRPr="00FB2C70">
              <w:rPr>
                <w:rFonts w:ascii="Arial Narrow" w:hAnsi="Arial Narrow" w:cs="Arial"/>
                <w:i/>
                <w:sz w:val="20"/>
                <w:szCs w:val="20"/>
                <w:lang w:val="en-GB"/>
              </w:rPr>
              <w:t>intervention</w:t>
            </w:r>
            <w:r w:rsidR="000D55C3" w:rsidRPr="00FB2C70">
              <w:rPr>
                <w:rFonts w:ascii="Arial Narrow" w:hAnsi="Arial Narrow" w:cs="Arial"/>
                <w:sz w:val="20"/>
                <w:szCs w:val="20"/>
                <w:lang w:val="en-GB"/>
              </w:rPr>
              <w:t>] improves/reduces [</w:t>
            </w:r>
            <w:r w:rsidR="000D55C3" w:rsidRPr="00FB2C70">
              <w:rPr>
                <w:rFonts w:ascii="Arial Narrow" w:hAnsi="Arial Narrow" w:cs="Arial"/>
                <w:i/>
                <w:sz w:val="20"/>
                <w:szCs w:val="20"/>
                <w:lang w:val="en-GB"/>
              </w:rPr>
              <w:t>outcome</w:t>
            </w:r>
            <w:r w:rsidR="000D55C3" w:rsidRPr="00FB2C70">
              <w:rPr>
                <w:rFonts w:ascii="Arial Narrow" w:hAnsi="Arial Narrow" w:cs="Arial"/>
                <w:sz w:val="20"/>
                <w:szCs w:val="20"/>
                <w:lang w:val="en-GB"/>
              </w:rPr>
              <w:t>]</w:t>
            </w:r>
            <w:r w:rsidR="000D55C3" w:rsidRPr="00FB2C70">
              <w:rPr>
                <w:color w:val="1F497D" w:themeColor="dark2"/>
                <w:lang w:val="en-GB"/>
              </w:rPr>
              <w:t xml:space="preserve"> </w:t>
            </w:r>
            <w:r w:rsidR="000D55C3" w:rsidRPr="00FB2C70">
              <w:rPr>
                <w:rFonts w:ascii="Arial Narrow" w:hAnsi="Arial Narrow" w:cs="Arial"/>
                <w:sz w:val="20"/>
                <w:szCs w:val="20"/>
                <w:lang w:val="en-GB"/>
              </w:rPr>
              <w:t xml:space="preserve">as the </w:t>
            </w:r>
            <w:r w:rsidR="0075312B">
              <w:rPr>
                <w:rFonts w:ascii="Arial Narrow" w:hAnsi="Arial Narrow" w:cs="Arial"/>
                <w:sz w:val="20"/>
                <w:szCs w:val="20"/>
                <w:lang w:val="en-GB"/>
              </w:rPr>
              <w:t>certainty</w:t>
            </w:r>
            <w:r w:rsidR="000D55C3" w:rsidRPr="00FB2C70">
              <w:rPr>
                <w:rFonts w:ascii="Arial Narrow" w:hAnsi="Arial Narrow" w:cs="Arial"/>
                <w:sz w:val="20"/>
                <w:szCs w:val="20"/>
                <w:lang w:val="en-GB"/>
              </w:rPr>
              <w:t xml:space="preserve"> of the evidence </w:t>
            </w:r>
            <w:r w:rsidR="00F241FC">
              <w:rPr>
                <w:rFonts w:ascii="Arial Narrow" w:hAnsi="Arial Narrow" w:cs="Arial"/>
                <w:sz w:val="20"/>
                <w:szCs w:val="20"/>
                <w:lang w:val="en-GB"/>
              </w:rPr>
              <w:t>is</w:t>
            </w:r>
            <w:r w:rsidR="000D55C3" w:rsidRPr="00FB2C70">
              <w:rPr>
                <w:rFonts w:ascii="Arial Narrow" w:hAnsi="Arial Narrow" w:cs="Arial"/>
                <w:sz w:val="20"/>
                <w:szCs w:val="20"/>
                <w:lang w:val="en-GB"/>
              </w:rPr>
              <w:t xml:space="preserve"> very low</w:t>
            </w:r>
          </w:p>
        </w:tc>
      </w:tr>
      <w:tr w:rsidR="000D55C3" w:rsidRPr="00944129" w14:paraId="159037A6" w14:textId="77777777" w:rsidTr="00E65B2D">
        <w:trPr>
          <w:trHeight w:val="311"/>
        </w:trPr>
        <w:tc>
          <w:tcPr>
            <w:tcW w:w="2124" w:type="dxa"/>
            <w:tcBorders>
              <w:bottom w:val="single" w:sz="4" w:space="0" w:color="7F7F7F" w:themeColor="text1" w:themeTint="80"/>
            </w:tcBorders>
            <w:shd w:val="clear" w:color="auto" w:fill="F6F9FC"/>
          </w:tcPr>
          <w:p w14:paraId="026AF010" w14:textId="4DFDA1D4" w:rsidR="000D55C3" w:rsidRPr="00FB2C70" w:rsidRDefault="000D55C3" w:rsidP="00EE5430">
            <w:pPr>
              <w:spacing w:before="100" w:after="100"/>
              <w:ind w:left="113" w:right="57"/>
              <w:rPr>
                <w:rFonts w:ascii="Arial Narrow" w:hAnsi="Arial Narrow" w:cs="Arial"/>
                <w:b/>
                <w:sz w:val="20"/>
                <w:szCs w:val="20"/>
                <w:lang w:val="en-GB"/>
              </w:rPr>
            </w:pPr>
            <w:r w:rsidRPr="00FB2C70">
              <w:rPr>
                <w:rFonts w:ascii="Arial Narrow" w:hAnsi="Arial Narrow" w:cs="Arial"/>
                <w:b/>
                <w:sz w:val="20"/>
                <w:szCs w:val="20"/>
                <w:lang w:val="en-GB"/>
              </w:rPr>
              <w:t xml:space="preserve">No </w:t>
            </w:r>
            <w:r w:rsidR="00F241FC">
              <w:rPr>
                <w:rFonts w:ascii="Arial Narrow" w:hAnsi="Arial Narrow" w:cs="Arial"/>
                <w:b/>
                <w:sz w:val="20"/>
                <w:szCs w:val="20"/>
                <w:lang w:val="en-GB"/>
              </w:rPr>
              <w:t xml:space="preserve">data or no </w:t>
            </w:r>
            <w:r w:rsidRPr="00FB2C70">
              <w:rPr>
                <w:rFonts w:ascii="Arial Narrow" w:hAnsi="Arial Narrow" w:cs="Arial"/>
                <w:b/>
                <w:sz w:val="20"/>
                <w:szCs w:val="20"/>
                <w:lang w:val="en-GB"/>
              </w:rPr>
              <w:t>studies</w:t>
            </w:r>
          </w:p>
        </w:tc>
        <w:tc>
          <w:tcPr>
            <w:tcW w:w="7229" w:type="dxa"/>
            <w:gridSpan w:val="3"/>
            <w:tcBorders>
              <w:bottom w:val="single" w:sz="4" w:space="0" w:color="7F7F7F" w:themeColor="text1" w:themeTint="80"/>
            </w:tcBorders>
            <w:shd w:val="clear" w:color="auto" w:fill="auto"/>
            <w:vAlign w:val="center"/>
          </w:tcPr>
          <w:p w14:paraId="5B884371" w14:textId="7B6AD72B" w:rsidR="00F241FC" w:rsidRPr="00FB2C70" w:rsidRDefault="000D55C3" w:rsidP="00F241FC">
            <w:pPr>
              <w:spacing w:before="100" w:after="100"/>
              <w:jc w:val="center"/>
              <w:rPr>
                <w:rFonts w:ascii="Arial Narrow" w:hAnsi="Arial Narrow" w:cs="Arial"/>
                <w:sz w:val="20"/>
                <w:szCs w:val="20"/>
                <w:lang w:val="en-GB"/>
              </w:rPr>
            </w:pPr>
            <w:r w:rsidRPr="00FB2C70">
              <w:rPr>
                <w:rFonts w:ascii="Arial Narrow" w:hAnsi="Arial Narrow" w:cs="Arial"/>
                <w:sz w:val="20"/>
                <w:szCs w:val="20"/>
                <w:lang w:val="en-GB"/>
              </w:rPr>
              <w:t>No</w:t>
            </w:r>
            <w:r w:rsidR="009E58B0">
              <w:rPr>
                <w:rFonts w:ascii="Arial Narrow" w:hAnsi="Arial Narrow" w:cs="Arial"/>
                <w:sz w:val="20"/>
                <w:szCs w:val="20"/>
                <w:lang w:val="en-GB"/>
              </w:rPr>
              <w:t>ne of the</w:t>
            </w:r>
            <w:r w:rsidRPr="00FB2C70">
              <w:rPr>
                <w:rFonts w:ascii="Arial Narrow" w:hAnsi="Arial Narrow" w:cs="Arial"/>
                <w:sz w:val="20"/>
                <w:szCs w:val="20"/>
                <w:lang w:val="en-GB"/>
              </w:rPr>
              <w:t xml:space="preserve"> studies looked at [</w:t>
            </w:r>
            <w:r w:rsidRPr="00FB2C70">
              <w:rPr>
                <w:rFonts w:ascii="Arial Narrow" w:hAnsi="Arial Narrow" w:cs="Arial"/>
                <w:i/>
                <w:sz w:val="20"/>
                <w:szCs w:val="20"/>
                <w:lang w:val="en-GB"/>
              </w:rPr>
              <w:t>outcome</w:t>
            </w:r>
            <w:r w:rsidRPr="00FB2C70">
              <w:rPr>
                <w:rFonts w:ascii="Arial Narrow" w:hAnsi="Arial Narrow" w:cs="Arial"/>
                <w:sz w:val="20"/>
                <w:szCs w:val="20"/>
                <w:lang w:val="en-GB"/>
              </w:rPr>
              <w:t>]</w:t>
            </w:r>
          </w:p>
        </w:tc>
      </w:tr>
      <w:tr w:rsidR="000D55C3" w:rsidRPr="00944129" w14:paraId="7B488286" w14:textId="77777777" w:rsidTr="00E65B2D">
        <w:trPr>
          <w:trHeight w:val="384"/>
        </w:trPr>
        <w:tc>
          <w:tcPr>
            <w:tcW w:w="9353" w:type="dxa"/>
            <w:gridSpan w:val="4"/>
            <w:tcBorders>
              <w:left w:val="nil"/>
              <w:bottom w:val="nil"/>
              <w:right w:val="nil"/>
            </w:tcBorders>
            <w:shd w:val="clear" w:color="auto" w:fill="auto"/>
            <w:tcMar>
              <w:left w:w="170" w:type="dxa"/>
            </w:tcMar>
            <w:vAlign w:val="center"/>
          </w:tcPr>
          <w:p w14:paraId="58B38D81" w14:textId="7D5C08D6" w:rsidR="00F241FC" w:rsidRPr="00F04319" w:rsidRDefault="000D55C3" w:rsidP="00AB1C11">
            <w:pPr>
              <w:spacing w:before="100" w:after="0"/>
              <w:rPr>
                <w:rFonts w:ascii="Arial Narrow" w:hAnsi="Arial Narrow"/>
                <w:sz w:val="18"/>
                <w:szCs w:val="18"/>
                <w:lang w:val="en-GB"/>
              </w:rPr>
            </w:pPr>
            <w:r w:rsidRPr="00F04319">
              <w:rPr>
                <w:rFonts w:ascii="Arial Narrow" w:hAnsi="Arial Narrow"/>
                <w:sz w:val="18"/>
                <w:szCs w:val="18"/>
                <w:vertAlign w:val="superscript"/>
                <w:lang w:val="en-GB"/>
              </w:rPr>
              <w:t>1</w:t>
            </w:r>
            <w:r w:rsidRPr="00F04319">
              <w:rPr>
                <w:rFonts w:ascii="Arial Narrow" w:hAnsi="Arial Narrow"/>
                <w:sz w:val="18"/>
                <w:szCs w:val="18"/>
                <w:lang w:val="en-GB"/>
              </w:rPr>
              <w:t xml:space="preserve">Within GRADE, the phrase “quality of the evidence” is increasingly referred to as “certainty of” the evidence. </w:t>
            </w:r>
          </w:p>
        </w:tc>
      </w:tr>
    </w:tbl>
    <w:p w14:paraId="3001F210" w14:textId="5D472CE2" w:rsidR="009A294D" w:rsidRDefault="009A294D" w:rsidP="009A294D">
      <w:pPr>
        <w:pStyle w:val="Overskrift1"/>
      </w:pPr>
      <w:r w:rsidRPr="00896D43">
        <w:lastRenderedPageBreak/>
        <w:t>Appendix</w:t>
      </w:r>
      <w:r>
        <w:t xml:space="preserve"> 2</w:t>
      </w:r>
      <w:r w:rsidRPr="00896D43">
        <w:t xml:space="preserve">: </w:t>
      </w:r>
      <w:r w:rsidR="003E248E">
        <w:t>Plain Language Summary</w:t>
      </w:r>
      <w:r w:rsidR="009A4B9E">
        <w:t xml:space="preserve"> example 2</w:t>
      </w:r>
    </w:p>
    <w:p w14:paraId="55B00AB5" w14:textId="77777777" w:rsidR="003E248E" w:rsidRPr="009A4B9E" w:rsidRDefault="003E248E" w:rsidP="003E248E">
      <w:pPr>
        <w:spacing w:after="0" w:line="240" w:lineRule="auto"/>
        <w:rPr>
          <w:szCs w:val="18"/>
          <w:lang w:val="en-GB"/>
        </w:rPr>
      </w:pPr>
      <w:r w:rsidRPr="009A4B9E">
        <w:rPr>
          <w:szCs w:val="18"/>
          <w:lang w:val="en-GB"/>
        </w:rPr>
        <w:t>This example has been written with the help of the plain language summary template and is based on the following review:  Johnston BC, Goldenberg JZ, Vandvik PO, Sun X, Guyatt GH. Probiotics for the prevention of pediatric antibiotic-associated diarrhea. Cochrane Database of Systematic Reviews 2011, Issue 11. Art. No.: CD004827. DOI: 10.1002/14651858.CD004827.pub3.</w:t>
      </w:r>
    </w:p>
    <w:p w14:paraId="5D9792C0" w14:textId="77777777" w:rsidR="003E248E" w:rsidRPr="009A4B9E" w:rsidRDefault="003E248E" w:rsidP="003E248E">
      <w:pPr>
        <w:spacing w:after="0" w:line="240" w:lineRule="auto"/>
        <w:rPr>
          <w:szCs w:val="18"/>
          <w:lang w:val="en-GB"/>
        </w:rPr>
      </w:pPr>
    </w:p>
    <w:p w14:paraId="1AE5B727" w14:textId="77777777" w:rsidR="003E248E" w:rsidRPr="009A4B9E" w:rsidRDefault="003E248E" w:rsidP="003E248E">
      <w:pPr>
        <w:spacing w:after="0" w:line="240" w:lineRule="auto"/>
        <w:rPr>
          <w:noProof/>
          <w:szCs w:val="18"/>
          <w:lang w:val="en-GB" w:eastAsia="en-GB"/>
        </w:rPr>
      </w:pPr>
      <w:r w:rsidRPr="009A4B9E">
        <w:rPr>
          <w:szCs w:val="18"/>
          <w:lang w:val="en-GB"/>
        </w:rPr>
        <w:t>This Plain Language Summary also includes a simplified Summary of Findings Table.</w:t>
      </w:r>
    </w:p>
    <w:p w14:paraId="79B0201E" w14:textId="651BE30E" w:rsidR="003E248E" w:rsidRDefault="00001D02" w:rsidP="00DE1B2C">
      <w:pPr>
        <w:pStyle w:val="Overskrift1"/>
        <w:jc w:val="center"/>
      </w:pPr>
      <w:r>
        <w:rPr>
          <w:noProof/>
          <w:lang w:val="nb-NO"/>
        </w:rPr>
        <w:drawing>
          <wp:inline distT="0" distB="0" distL="0" distR="0" wp14:anchorId="79E28306" wp14:editId="1B923CCF">
            <wp:extent cx="4499872" cy="6324400"/>
            <wp:effectExtent l="57150" t="57150" r="110490" b="1149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biotics for diarrhoea 23rd Sep 2015.JPG"/>
                    <pic:cNvPicPr/>
                  </pic:nvPicPr>
                  <pic:blipFill>
                    <a:blip r:embed="rId16">
                      <a:extLst>
                        <a:ext uri="{28A0092B-C50C-407E-A947-70E740481C1C}">
                          <a14:useLocalDpi xmlns:a14="http://schemas.microsoft.com/office/drawing/2010/main" val="0"/>
                        </a:ext>
                      </a:extLst>
                    </a:blip>
                    <a:stretch>
                      <a:fillRect/>
                    </a:stretch>
                  </pic:blipFill>
                  <pic:spPr>
                    <a:xfrm>
                      <a:off x="0" y="0"/>
                      <a:ext cx="4508606" cy="633667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4CD0DA4" w14:textId="77777777" w:rsidR="00D37D0C" w:rsidRPr="00896D43" w:rsidRDefault="00D37D0C" w:rsidP="00DE1B2C">
      <w:pPr>
        <w:pStyle w:val="Overskrift1"/>
        <w:jc w:val="center"/>
      </w:pPr>
      <w:r>
        <w:rPr>
          <w:noProof/>
          <w:lang w:val="nb-NO"/>
        </w:rPr>
        <w:lastRenderedPageBreak/>
        <w:drawing>
          <wp:inline distT="0" distB="0" distL="0" distR="0" wp14:anchorId="7F4BB908" wp14:editId="54338E31">
            <wp:extent cx="4500000" cy="3751200"/>
            <wp:effectExtent l="57150" t="57150" r="110490" b="1162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pag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0000" cy="37512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sectPr w:rsidR="00D37D0C" w:rsidRPr="00896D43" w:rsidSect="003E4466">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2B923" w14:textId="77777777" w:rsidR="00237958" w:rsidRDefault="00237958" w:rsidP="008B542A">
      <w:pPr>
        <w:spacing w:after="0" w:line="240" w:lineRule="auto"/>
      </w:pPr>
      <w:r>
        <w:separator/>
      </w:r>
    </w:p>
  </w:endnote>
  <w:endnote w:type="continuationSeparator" w:id="0">
    <w:p w14:paraId="4FFEBD4E" w14:textId="77777777" w:rsidR="00237958" w:rsidRDefault="00237958" w:rsidP="008B5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940243"/>
      <w:docPartObj>
        <w:docPartGallery w:val="Page Numbers (Bottom of Page)"/>
        <w:docPartUnique/>
      </w:docPartObj>
    </w:sdtPr>
    <w:sdtEndPr>
      <w:rPr>
        <w:noProof/>
      </w:rPr>
    </w:sdtEndPr>
    <w:sdtContent>
      <w:p w14:paraId="012D5EF8" w14:textId="71409C21" w:rsidR="004E2E33" w:rsidRDefault="004E2E33">
        <w:pPr>
          <w:pStyle w:val="Bunntekst"/>
          <w:jc w:val="right"/>
        </w:pPr>
        <w:r>
          <w:fldChar w:fldCharType="begin"/>
        </w:r>
        <w:r>
          <w:instrText xml:space="preserve"> PAGE   \* MERGEFORMAT </w:instrText>
        </w:r>
        <w:r>
          <w:fldChar w:fldCharType="separate"/>
        </w:r>
        <w:r w:rsidR="00882878">
          <w:rPr>
            <w:noProof/>
          </w:rPr>
          <w:t>2</w:t>
        </w:r>
        <w:r>
          <w:rPr>
            <w:noProof/>
          </w:rPr>
          <w:fldChar w:fldCharType="end"/>
        </w:r>
      </w:p>
    </w:sdtContent>
  </w:sdt>
  <w:p w14:paraId="250C0FF4" w14:textId="76D9AB42" w:rsidR="004E2E33" w:rsidRDefault="004E2E33" w:rsidP="000153CA">
    <w:pPr>
      <w:pStyle w:val="Bunntekst"/>
      <w:jc w:val="center"/>
    </w:pPr>
    <w:r>
      <w:rPr>
        <w:noProof/>
        <w:lang w:eastAsia="nb-NO"/>
      </w:rPr>
      <w:drawing>
        <wp:inline distT="0" distB="0" distL="0" distR="0" wp14:anchorId="3D1B4542" wp14:editId="5A3CD974">
          <wp:extent cx="958525" cy="326229"/>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chrane_Norway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172" cy="33529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51C5E" w14:textId="77777777" w:rsidR="00237958" w:rsidRDefault="00237958" w:rsidP="008B542A">
      <w:pPr>
        <w:spacing w:after="0" w:line="240" w:lineRule="auto"/>
      </w:pPr>
      <w:r>
        <w:separator/>
      </w:r>
    </w:p>
  </w:footnote>
  <w:footnote w:type="continuationSeparator" w:id="0">
    <w:p w14:paraId="6A814D9D" w14:textId="77777777" w:rsidR="00237958" w:rsidRDefault="00237958" w:rsidP="008B5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9C7FD" w14:textId="09BC5717" w:rsidR="004E2E33" w:rsidRDefault="004E2E3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3680D" w14:textId="1965C627" w:rsidR="004E2E33" w:rsidRDefault="004E2E3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224B6" w14:textId="27EEA854" w:rsidR="004E2E33" w:rsidRDefault="004E2E3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F19AF"/>
    <w:multiLevelType w:val="hybridMultilevel"/>
    <w:tmpl w:val="CE9CD900"/>
    <w:lvl w:ilvl="0" w:tplc="89F4E594">
      <w:start w:val="1"/>
      <w:numFmt w:val="bullet"/>
      <w:pStyle w:val="instructions"/>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cs="Symbol"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cs="Symbol"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cs="Symbol"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319904C6"/>
    <w:multiLevelType w:val="hybridMultilevel"/>
    <w:tmpl w:val="CBE220E4"/>
    <w:lvl w:ilvl="0" w:tplc="396C4DB4">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2C7382"/>
    <w:multiLevelType w:val="hybridMultilevel"/>
    <w:tmpl w:val="AFC0E98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531F047A"/>
    <w:multiLevelType w:val="hybridMultilevel"/>
    <w:tmpl w:val="D35893F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751F0068"/>
    <w:multiLevelType w:val="hybridMultilevel"/>
    <w:tmpl w:val="F77CF058"/>
    <w:lvl w:ilvl="0" w:tplc="03E6D924">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7D1F60F6"/>
    <w:multiLevelType w:val="hybridMultilevel"/>
    <w:tmpl w:val="C6F8BA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F0F430B"/>
    <w:multiLevelType w:val="hybridMultilevel"/>
    <w:tmpl w:val="764EF57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6"/>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GB" w:vendorID="64" w:dllVersion="0" w:nlCheck="1" w:checkStyle="0"/>
  <w:activeWritingStyle w:appName="MSWord" w:lang="nb-NO" w:vendorID="64" w:dllVersion="0"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0BD"/>
    <w:rsid w:val="00001D02"/>
    <w:rsid w:val="00002F9A"/>
    <w:rsid w:val="00004E8B"/>
    <w:rsid w:val="00005C2F"/>
    <w:rsid w:val="00013671"/>
    <w:rsid w:val="000139E1"/>
    <w:rsid w:val="00013E7B"/>
    <w:rsid w:val="000153CA"/>
    <w:rsid w:val="00015426"/>
    <w:rsid w:val="00015947"/>
    <w:rsid w:val="00015E7B"/>
    <w:rsid w:val="000161D6"/>
    <w:rsid w:val="00024250"/>
    <w:rsid w:val="0002641A"/>
    <w:rsid w:val="00033C7E"/>
    <w:rsid w:val="00036E7B"/>
    <w:rsid w:val="00037C11"/>
    <w:rsid w:val="00041D4C"/>
    <w:rsid w:val="000532FE"/>
    <w:rsid w:val="00054E85"/>
    <w:rsid w:val="00070D02"/>
    <w:rsid w:val="00071EB4"/>
    <w:rsid w:val="0007556E"/>
    <w:rsid w:val="0008486D"/>
    <w:rsid w:val="000910E0"/>
    <w:rsid w:val="00093F8D"/>
    <w:rsid w:val="00094E48"/>
    <w:rsid w:val="00096EA8"/>
    <w:rsid w:val="000A17CF"/>
    <w:rsid w:val="000A243F"/>
    <w:rsid w:val="000A4EA4"/>
    <w:rsid w:val="000A730F"/>
    <w:rsid w:val="000A7AF7"/>
    <w:rsid w:val="000B2CDA"/>
    <w:rsid w:val="000B55E2"/>
    <w:rsid w:val="000C4022"/>
    <w:rsid w:val="000D36E2"/>
    <w:rsid w:val="000D4556"/>
    <w:rsid w:val="000D48DB"/>
    <w:rsid w:val="000D55C3"/>
    <w:rsid w:val="000D61E7"/>
    <w:rsid w:val="000D6627"/>
    <w:rsid w:val="000E15FA"/>
    <w:rsid w:val="000E20EA"/>
    <w:rsid w:val="000E4590"/>
    <w:rsid w:val="000F1CA2"/>
    <w:rsid w:val="000F42CA"/>
    <w:rsid w:val="00117EBB"/>
    <w:rsid w:val="00120D85"/>
    <w:rsid w:val="001228A1"/>
    <w:rsid w:val="0012447D"/>
    <w:rsid w:val="00126FBD"/>
    <w:rsid w:val="001273B2"/>
    <w:rsid w:val="00127901"/>
    <w:rsid w:val="001308FE"/>
    <w:rsid w:val="00132169"/>
    <w:rsid w:val="0013226A"/>
    <w:rsid w:val="0013267E"/>
    <w:rsid w:val="00133103"/>
    <w:rsid w:val="00133EC1"/>
    <w:rsid w:val="00134425"/>
    <w:rsid w:val="00134C3F"/>
    <w:rsid w:val="001379E9"/>
    <w:rsid w:val="00145231"/>
    <w:rsid w:val="001455CD"/>
    <w:rsid w:val="00145966"/>
    <w:rsid w:val="0015083B"/>
    <w:rsid w:val="00152EFA"/>
    <w:rsid w:val="00161B35"/>
    <w:rsid w:val="00161C35"/>
    <w:rsid w:val="00164A09"/>
    <w:rsid w:val="00166973"/>
    <w:rsid w:val="00173D6F"/>
    <w:rsid w:val="00173FF4"/>
    <w:rsid w:val="00174555"/>
    <w:rsid w:val="00175666"/>
    <w:rsid w:val="00176AB7"/>
    <w:rsid w:val="00177766"/>
    <w:rsid w:val="00184489"/>
    <w:rsid w:val="00190993"/>
    <w:rsid w:val="001939A9"/>
    <w:rsid w:val="00194DCD"/>
    <w:rsid w:val="0019718E"/>
    <w:rsid w:val="001A19B0"/>
    <w:rsid w:val="001A2624"/>
    <w:rsid w:val="001A3980"/>
    <w:rsid w:val="001A408F"/>
    <w:rsid w:val="001A77F1"/>
    <w:rsid w:val="001B0769"/>
    <w:rsid w:val="001B1EAC"/>
    <w:rsid w:val="001C14F9"/>
    <w:rsid w:val="001C74B9"/>
    <w:rsid w:val="001D0E80"/>
    <w:rsid w:val="001D282C"/>
    <w:rsid w:val="001D45B6"/>
    <w:rsid w:val="001D5864"/>
    <w:rsid w:val="001D6D6B"/>
    <w:rsid w:val="001E0579"/>
    <w:rsid w:val="001E1698"/>
    <w:rsid w:val="001F0997"/>
    <w:rsid w:val="001F09CB"/>
    <w:rsid w:val="001F14ED"/>
    <w:rsid w:val="001F2759"/>
    <w:rsid w:val="001F4FF0"/>
    <w:rsid w:val="001F5FCD"/>
    <w:rsid w:val="00201178"/>
    <w:rsid w:val="00202477"/>
    <w:rsid w:val="00206648"/>
    <w:rsid w:val="00212BF1"/>
    <w:rsid w:val="00213716"/>
    <w:rsid w:val="00215AEC"/>
    <w:rsid w:val="00215E8C"/>
    <w:rsid w:val="002169E9"/>
    <w:rsid w:val="00221AC6"/>
    <w:rsid w:val="00224500"/>
    <w:rsid w:val="0022526C"/>
    <w:rsid w:val="002303A9"/>
    <w:rsid w:val="0023056E"/>
    <w:rsid w:val="002316A4"/>
    <w:rsid w:val="002346B9"/>
    <w:rsid w:val="00234B02"/>
    <w:rsid w:val="00234F46"/>
    <w:rsid w:val="00237958"/>
    <w:rsid w:val="00237BAD"/>
    <w:rsid w:val="002412A4"/>
    <w:rsid w:val="002445CB"/>
    <w:rsid w:val="00253882"/>
    <w:rsid w:val="00254849"/>
    <w:rsid w:val="0025520E"/>
    <w:rsid w:val="0025569E"/>
    <w:rsid w:val="00257CA7"/>
    <w:rsid w:val="00260B33"/>
    <w:rsid w:val="00260E97"/>
    <w:rsid w:val="00260EC8"/>
    <w:rsid w:val="00262C3A"/>
    <w:rsid w:val="0026322D"/>
    <w:rsid w:val="0026450A"/>
    <w:rsid w:val="0026599E"/>
    <w:rsid w:val="002665A3"/>
    <w:rsid w:val="00267BCC"/>
    <w:rsid w:val="00270A0E"/>
    <w:rsid w:val="002712FB"/>
    <w:rsid w:val="00275601"/>
    <w:rsid w:val="002764B2"/>
    <w:rsid w:val="00277EDF"/>
    <w:rsid w:val="002823CC"/>
    <w:rsid w:val="00282845"/>
    <w:rsid w:val="00282B89"/>
    <w:rsid w:val="002862AC"/>
    <w:rsid w:val="0029013A"/>
    <w:rsid w:val="00290495"/>
    <w:rsid w:val="0029122E"/>
    <w:rsid w:val="00291977"/>
    <w:rsid w:val="00291B98"/>
    <w:rsid w:val="00296943"/>
    <w:rsid w:val="00296B9C"/>
    <w:rsid w:val="002A1127"/>
    <w:rsid w:val="002A2761"/>
    <w:rsid w:val="002A4D8F"/>
    <w:rsid w:val="002B2381"/>
    <w:rsid w:val="002B5167"/>
    <w:rsid w:val="002B62B3"/>
    <w:rsid w:val="002B65A1"/>
    <w:rsid w:val="002C2B03"/>
    <w:rsid w:val="002C2E15"/>
    <w:rsid w:val="002C43FD"/>
    <w:rsid w:val="002C5369"/>
    <w:rsid w:val="002C5CD2"/>
    <w:rsid w:val="002C65C8"/>
    <w:rsid w:val="002D4A4F"/>
    <w:rsid w:val="002E36B1"/>
    <w:rsid w:val="002E37FD"/>
    <w:rsid w:val="002E5703"/>
    <w:rsid w:val="002E6C75"/>
    <w:rsid w:val="002E7410"/>
    <w:rsid w:val="002F4302"/>
    <w:rsid w:val="002F79EF"/>
    <w:rsid w:val="00303629"/>
    <w:rsid w:val="003061E8"/>
    <w:rsid w:val="00306BA4"/>
    <w:rsid w:val="00314DBE"/>
    <w:rsid w:val="00315745"/>
    <w:rsid w:val="00317C45"/>
    <w:rsid w:val="0032052C"/>
    <w:rsid w:val="00320CB7"/>
    <w:rsid w:val="00320CD2"/>
    <w:rsid w:val="003222D7"/>
    <w:rsid w:val="00322C3F"/>
    <w:rsid w:val="003237AE"/>
    <w:rsid w:val="00343ACF"/>
    <w:rsid w:val="0034406F"/>
    <w:rsid w:val="00344EF8"/>
    <w:rsid w:val="0034708A"/>
    <w:rsid w:val="003508B5"/>
    <w:rsid w:val="003533DA"/>
    <w:rsid w:val="003544E6"/>
    <w:rsid w:val="00354F99"/>
    <w:rsid w:val="003559F8"/>
    <w:rsid w:val="00355E32"/>
    <w:rsid w:val="003611E9"/>
    <w:rsid w:val="00364289"/>
    <w:rsid w:val="0036449D"/>
    <w:rsid w:val="00365461"/>
    <w:rsid w:val="003677C3"/>
    <w:rsid w:val="00367C06"/>
    <w:rsid w:val="003706F0"/>
    <w:rsid w:val="00371E66"/>
    <w:rsid w:val="00381906"/>
    <w:rsid w:val="00387520"/>
    <w:rsid w:val="003879DB"/>
    <w:rsid w:val="00391733"/>
    <w:rsid w:val="0039224B"/>
    <w:rsid w:val="0039320B"/>
    <w:rsid w:val="00395CCF"/>
    <w:rsid w:val="003964BC"/>
    <w:rsid w:val="003A18DC"/>
    <w:rsid w:val="003A3470"/>
    <w:rsid w:val="003B1810"/>
    <w:rsid w:val="003B1D1E"/>
    <w:rsid w:val="003C04A6"/>
    <w:rsid w:val="003C0F4F"/>
    <w:rsid w:val="003C18C3"/>
    <w:rsid w:val="003C23DB"/>
    <w:rsid w:val="003C2444"/>
    <w:rsid w:val="003C65E0"/>
    <w:rsid w:val="003C70B3"/>
    <w:rsid w:val="003D0C3C"/>
    <w:rsid w:val="003D110E"/>
    <w:rsid w:val="003D4430"/>
    <w:rsid w:val="003D5B03"/>
    <w:rsid w:val="003D637D"/>
    <w:rsid w:val="003D7C6A"/>
    <w:rsid w:val="003E07A1"/>
    <w:rsid w:val="003E193A"/>
    <w:rsid w:val="003E248E"/>
    <w:rsid w:val="003E4466"/>
    <w:rsid w:val="003F1614"/>
    <w:rsid w:val="00403A32"/>
    <w:rsid w:val="004057A0"/>
    <w:rsid w:val="0041397E"/>
    <w:rsid w:val="004152B1"/>
    <w:rsid w:val="004228EC"/>
    <w:rsid w:val="004268BD"/>
    <w:rsid w:val="00435B26"/>
    <w:rsid w:val="00444D67"/>
    <w:rsid w:val="00445314"/>
    <w:rsid w:val="004460BA"/>
    <w:rsid w:val="0044627D"/>
    <w:rsid w:val="004475FC"/>
    <w:rsid w:val="00450D18"/>
    <w:rsid w:val="00451701"/>
    <w:rsid w:val="00451B2F"/>
    <w:rsid w:val="004534C0"/>
    <w:rsid w:val="00453838"/>
    <w:rsid w:val="0045411A"/>
    <w:rsid w:val="00454818"/>
    <w:rsid w:val="00455A31"/>
    <w:rsid w:val="00461A11"/>
    <w:rsid w:val="004620C4"/>
    <w:rsid w:val="00462284"/>
    <w:rsid w:val="00462F0A"/>
    <w:rsid w:val="0046348B"/>
    <w:rsid w:val="00465256"/>
    <w:rsid w:val="00474C9D"/>
    <w:rsid w:val="00475BFF"/>
    <w:rsid w:val="00477266"/>
    <w:rsid w:val="004773D2"/>
    <w:rsid w:val="004819F0"/>
    <w:rsid w:val="004822E3"/>
    <w:rsid w:val="0048253E"/>
    <w:rsid w:val="00483B81"/>
    <w:rsid w:val="00484043"/>
    <w:rsid w:val="00484FBD"/>
    <w:rsid w:val="00485BA4"/>
    <w:rsid w:val="00485FBA"/>
    <w:rsid w:val="00493321"/>
    <w:rsid w:val="00496719"/>
    <w:rsid w:val="004A29F4"/>
    <w:rsid w:val="004A6212"/>
    <w:rsid w:val="004B2A65"/>
    <w:rsid w:val="004B654A"/>
    <w:rsid w:val="004B665D"/>
    <w:rsid w:val="004C08DB"/>
    <w:rsid w:val="004C1FDB"/>
    <w:rsid w:val="004D4826"/>
    <w:rsid w:val="004E2E33"/>
    <w:rsid w:val="004E354C"/>
    <w:rsid w:val="004E3A0E"/>
    <w:rsid w:val="004E3AA6"/>
    <w:rsid w:val="004E75BD"/>
    <w:rsid w:val="004F443B"/>
    <w:rsid w:val="004F4874"/>
    <w:rsid w:val="004F497C"/>
    <w:rsid w:val="004F5DE4"/>
    <w:rsid w:val="004F5F44"/>
    <w:rsid w:val="004F6396"/>
    <w:rsid w:val="004F7992"/>
    <w:rsid w:val="00503E91"/>
    <w:rsid w:val="005071FE"/>
    <w:rsid w:val="00507675"/>
    <w:rsid w:val="005122B5"/>
    <w:rsid w:val="005141D0"/>
    <w:rsid w:val="00516872"/>
    <w:rsid w:val="00517D66"/>
    <w:rsid w:val="00522FCD"/>
    <w:rsid w:val="005235C6"/>
    <w:rsid w:val="0052420F"/>
    <w:rsid w:val="00526048"/>
    <w:rsid w:val="00531146"/>
    <w:rsid w:val="0053311E"/>
    <w:rsid w:val="005347A5"/>
    <w:rsid w:val="00542756"/>
    <w:rsid w:val="0054357B"/>
    <w:rsid w:val="00543B1B"/>
    <w:rsid w:val="00555259"/>
    <w:rsid w:val="0055578C"/>
    <w:rsid w:val="00557714"/>
    <w:rsid w:val="005579A8"/>
    <w:rsid w:val="0056006B"/>
    <w:rsid w:val="00561012"/>
    <w:rsid w:val="0056145C"/>
    <w:rsid w:val="0057245D"/>
    <w:rsid w:val="00574107"/>
    <w:rsid w:val="00575539"/>
    <w:rsid w:val="005762B6"/>
    <w:rsid w:val="005816DE"/>
    <w:rsid w:val="00581F14"/>
    <w:rsid w:val="005864FC"/>
    <w:rsid w:val="005901D1"/>
    <w:rsid w:val="00594E4E"/>
    <w:rsid w:val="005952E7"/>
    <w:rsid w:val="00595C8D"/>
    <w:rsid w:val="005972B6"/>
    <w:rsid w:val="005A382A"/>
    <w:rsid w:val="005A3920"/>
    <w:rsid w:val="005A4026"/>
    <w:rsid w:val="005A6A9B"/>
    <w:rsid w:val="005A6E5C"/>
    <w:rsid w:val="005B3207"/>
    <w:rsid w:val="005B3E11"/>
    <w:rsid w:val="005B4135"/>
    <w:rsid w:val="005B57A1"/>
    <w:rsid w:val="005B7B24"/>
    <w:rsid w:val="005C19BF"/>
    <w:rsid w:val="005C1E02"/>
    <w:rsid w:val="005C5359"/>
    <w:rsid w:val="005C773B"/>
    <w:rsid w:val="005D0B08"/>
    <w:rsid w:val="005D4522"/>
    <w:rsid w:val="005D566E"/>
    <w:rsid w:val="005D5ECB"/>
    <w:rsid w:val="005D6679"/>
    <w:rsid w:val="005D7983"/>
    <w:rsid w:val="005E2F74"/>
    <w:rsid w:val="005E4234"/>
    <w:rsid w:val="005E5918"/>
    <w:rsid w:val="005F603B"/>
    <w:rsid w:val="005F7E49"/>
    <w:rsid w:val="00600D6F"/>
    <w:rsid w:val="00600DA6"/>
    <w:rsid w:val="00607B5C"/>
    <w:rsid w:val="00607C34"/>
    <w:rsid w:val="00613710"/>
    <w:rsid w:val="00616929"/>
    <w:rsid w:val="0062195E"/>
    <w:rsid w:val="00621DA1"/>
    <w:rsid w:val="006256DE"/>
    <w:rsid w:val="00626FF3"/>
    <w:rsid w:val="00632E5A"/>
    <w:rsid w:val="00633C06"/>
    <w:rsid w:val="006342D0"/>
    <w:rsid w:val="00634AE2"/>
    <w:rsid w:val="00636D31"/>
    <w:rsid w:val="00645528"/>
    <w:rsid w:val="00647642"/>
    <w:rsid w:val="006562C6"/>
    <w:rsid w:val="00660646"/>
    <w:rsid w:val="006627A5"/>
    <w:rsid w:val="00663888"/>
    <w:rsid w:val="0066675C"/>
    <w:rsid w:val="00666ECB"/>
    <w:rsid w:val="00667045"/>
    <w:rsid w:val="0066737C"/>
    <w:rsid w:val="006720E5"/>
    <w:rsid w:val="006733A3"/>
    <w:rsid w:val="00673A1B"/>
    <w:rsid w:val="00681145"/>
    <w:rsid w:val="00681C8E"/>
    <w:rsid w:val="0068390F"/>
    <w:rsid w:val="00696ED4"/>
    <w:rsid w:val="00696FE4"/>
    <w:rsid w:val="006A0935"/>
    <w:rsid w:val="006A0CAA"/>
    <w:rsid w:val="006A1247"/>
    <w:rsid w:val="006A295A"/>
    <w:rsid w:val="006A4877"/>
    <w:rsid w:val="006A5020"/>
    <w:rsid w:val="006A5B75"/>
    <w:rsid w:val="006B4B9E"/>
    <w:rsid w:val="006B5748"/>
    <w:rsid w:val="006B5898"/>
    <w:rsid w:val="006B6181"/>
    <w:rsid w:val="006B7269"/>
    <w:rsid w:val="006B7CA9"/>
    <w:rsid w:val="006C064C"/>
    <w:rsid w:val="006C0BE0"/>
    <w:rsid w:val="006C0E3D"/>
    <w:rsid w:val="006C56FD"/>
    <w:rsid w:val="006C673A"/>
    <w:rsid w:val="006D183C"/>
    <w:rsid w:val="006D492F"/>
    <w:rsid w:val="006D60E1"/>
    <w:rsid w:val="006D63CB"/>
    <w:rsid w:val="006E0EF5"/>
    <w:rsid w:val="006E1A5F"/>
    <w:rsid w:val="006E532E"/>
    <w:rsid w:val="006F0467"/>
    <w:rsid w:val="006F172C"/>
    <w:rsid w:val="006F5350"/>
    <w:rsid w:val="006F6007"/>
    <w:rsid w:val="0070047F"/>
    <w:rsid w:val="00703B13"/>
    <w:rsid w:val="007159E2"/>
    <w:rsid w:val="00716C6E"/>
    <w:rsid w:val="007217D6"/>
    <w:rsid w:val="0073153C"/>
    <w:rsid w:val="0073480D"/>
    <w:rsid w:val="00736823"/>
    <w:rsid w:val="007379D6"/>
    <w:rsid w:val="00737F1A"/>
    <w:rsid w:val="0074176E"/>
    <w:rsid w:val="00741EE8"/>
    <w:rsid w:val="007434A8"/>
    <w:rsid w:val="007434B8"/>
    <w:rsid w:val="00744E42"/>
    <w:rsid w:val="00745464"/>
    <w:rsid w:val="007457F6"/>
    <w:rsid w:val="0074663A"/>
    <w:rsid w:val="00746FC9"/>
    <w:rsid w:val="0075312B"/>
    <w:rsid w:val="00753B67"/>
    <w:rsid w:val="0075685B"/>
    <w:rsid w:val="00760BEA"/>
    <w:rsid w:val="00765BFB"/>
    <w:rsid w:val="007701F2"/>
    <w:rsid w:val="00771842"/>
    <w:rsid w:val="00773A22"/>
    <w:rsid w:val="007759A3"/>
    <w:rsid w:val="00777FC3"/>
    <w:rsid w:val="00784C8B"/>
    <w:rsid w:val="007857EA"/>
    <w:rsid w:val="00787860"/>
    <w:rsid w:val="0079014C"/>
    <w:rsid w:val="00790F82"/>
    <w:rsid w:val="00792C0C"/>
    <w:rsid w:val="00793617"/>
    <w:rsid w:val="00795D00"/>
    <w:rsid w:val="00797DDC"/>
    <w:rsid w:val="00797DF5"/>
    <w:rsid w:val="007A441E"/>
    <w:rsid w:val="007A5297"/>
    <w:rsid w:val="007A66A5"/>
    <w:rsid w:val="007A71BF"/>
    <w:rsid w:val="007B1AB5"/>
    <w:rsid w:val="007B3A16"/>
    <w:rsid w:val="007B3FF0"/>
    <w:rsid w:val="007B4EEF"/>
    <w:rsid w:val="007B6CA8"/>
    <w:rsid w:val="007C376A"/>
    <w:rsid w:val="007C55AD"/>
    <w:rsid w:val="007C5C88"/>
    <w:rsid w:val="007C6D3A"/>
    <w:rsid w:val="007C74D7"/>
    <w:rsid w:val="007D08D7"/>
    <w:rsid w:val="007D75BB"/>
    <w:rsid w:val="007E4803"/>
    <w:rsid w:val="007E71ED"/>
    <w:rsid w:val="007E7E1A"/>
    <w:rsid w:val="007F114A"/>
    <w:rsid w:val="007F15B8"/>
    <w:rsid w:val="007F182D"/>
    <w:rsid w:val="007F2049"/>
    <w:rsid w:val="007F7179"/>
    <w:rsid w:val="007F73F1"/>
    <w:rsid w:val="00801974"/>
    <w:rsid w:val="00801B9E"/>
    <w:rsid w:val="00820992"/>
    <w:rsid w:val="0082203C"/>
    <w:rsid w:val="00832235"/>
    <w:rsid w:val="008341A9"/>
    <w:rsid w:val="00834622"/>
    <w:rsid w:val="00835FF7"/>
    <w:rsid w:val="00836959"/>
    <w:rsid w:val="0083770B"/>
    <w:rsid w:val="00840F6B"/>
    <w:rsid w:val="00843490"/>
    <w:rsid w:val="0084706B"/>
    <w:rsid w:val="00851CEF"/>
    <w:rsid w:val="0085441A"/>
    <w:rsid w:val="00854E7E"/>
    <w:rsid w:val="0085600B"/>
    <w:rsid w:val="0086033D"/>
    <w:rsid w:val="00860527"/>
    <w:rsid w:val="00861F3E"/>
    <w:rsid w:val="00865F5E"/>
    <w:rsid w:val="0086733A"/>
    <w:rsid w:val="008759AA"/>
    <w:rsid w:val="00876B77"/>
    <w:rsid w:val="00880A6E"/>
    <w:rsid w:val="00882878"/>
    <w:rsid w:val="00883654"/>
    <w:rsid w:val="00884B7F"/>
    <w:rsid w:val="00886B3C"/>
    <w:rsid w:val="00886D94"/>
    <w:rsid w:val="00892901"/>
    <w:rsid w:val="008932C3"/>
    <w:rsid w:val="00894BCF"/>
    <w:rsid w:val="00895A5D"/>
    <w:rsid w:val="00896D43"/>
    <w:rsid w:val="008A06F7"/>
    <w:rsid w:val="008A6F36"/>
    <w:rsid w:val="008B2477"/>
    <w:rsid w:val="008B542A"/>
    <w:rsid w:val="008B5703"/>
    <w:rsid w:val="008B57AC"/>
    <w:rsid w:val="008B66CD"/>
    <w:rsid w:val="008B70AE"/>
    <w:rsid w:val="008B72D8"/>
    <w:rsid w:val="008B7902"/>
    <w:rsid w:val="008C590C"/>
    <w:rsid w:val="008C6FE7"/>
    <w:rsid w:val="008C7958"/>
    <w:rsid w:val="008C7EA1"/>
    <w:rsid w:val="008D045F"/>
    <w:rsid w:val="008D2FEE"/>
    <w:rsid w:val="008D6585"/>
    <w:rsid w:val="008D6D97"/>
    <w:rsid w:val="008E122F"/>
    <w:rsid w:val="008E1EEF"/>
    <w:rsid w:val="008E2D76"/>
    <w:rsid w:val="008E4F32"/>
    <w:rsid w:val="008E5DB2"/>
    <w:rsid w:val="008F1348"/>
    <w:rsid w:val="008F31A6"/>
    <w:rsid w:val="008F5F2E"/>
    <w:rsid w:val="008F6980"/>
    <w:rsid w:val="008F719D"/>
    <w:rsid w:val="00903716"/>
    <w:rsid w:val="00904934"/>
    <w:rsid w:val="00904C5F"/>
    <w:rsid w:val="00904F77"/>
    <w:rsid w:val="00906F1F"/>
    <w:rsid w:val="00907EF0"/>
    <w:rsid w:val="00912960"/>
    <w:rsid w:val="00915AA0"/>
    <w:rsid w:val="00916B8B"/>
    <w:rsid w:val="009230C2"/>
    <w:rsid w:val="00923636"/>
    <w:rsid w:val="009236BF"/>
    <w:rsid w:val="009252A7"/>
    <w:rsid w:val="0092592E"/>
    <w:rsid w:val="009269FE"/>
    <w:rsid w:val="00931944"/>
    <w:rsid w:val="00932BC8"/>
    <w:rsid w:val="00941688"/>
    <w:rsid w:val="00942554"/>
    <w:rsid w:val="00944129"/>
    <w:rsid w:val="00945760"/>
    <w:rsid w:val="00945892"/>
    <w:rsid w:val="00945E19"/>
    <w:rsid w:val="00947A73"/>
    <w:rsid w:val="0095145A"/>
    <w:rsid w:val="009564FA"/>
    <w:rsid w:val="00960BBD"/>
    <w:rsid w:val="00961C18"/>
    <w:rsid w:val="00961FD8"/>
    <w:rsid w:val="0096281C"/>
    <w:rsid w:val="00963FD0"/>
    <w:rsid w:val="00965E06"/>
    <w:rsid w:val="009660AF"/>
    <w:rsid w:val="009751CF"/>
    <w:rsid w:val="0098278D"/>
    <w:rsid w:val="009840C1"/>
    <w:rsid w:val="00985472"/>
    <w:rsid w:val="009876AE"/>
    <w:rsid w:val="00991850"/>
    <w:rsid w:val="009922E6"/>
    <w:rsid w:val="0099266A"/>
    <w:rsid w:val="00993499"/>
    <w:rsid w:val="009A15F1"/>
    <w:rsid w:val="009A16F4"/>
    <w:rsid w:val="009A2403"/>
    <w:rsid w:val="009A294D"/>
    <w:rsid w:val="009A3251"/>
    <w:rsid w:val="009A46AE"/>
    <w:rsid w:val="009A4B9E"/>
    <w:rsid w:val="009B0210"/>
    <w:rsid w:val="009D0C2D"/>
    <w:rsid w:val="009D1B33"/>
    <w:rsid w:val="009D1E54"/>
    <w:rsid w:val="009D1F33"/>
    <w:rsid w:val="009D3BF6"/>
    <w:rsid w:val="009D4D93"/>
    <w:rsid w:val="009E2C12"/>
    <w:rsid w:val="009E58B0"/>
    <w:rsid w:val="009E6D42"/>
    <w:rsid w:val="009F29AE"/>
    <w:rsid w:val="009F379E"/>
    <w:rsid w:val="009F4CD0"/>
    <w:rsid w:val="009F5920"/>
    <w:rsid w:val="009F60DF"/>
    <w:rsid w:val="009F7C1E"/>
    <w:rsid w:val="00A00837"/>
    <w:rsid w:val="00A017ED"/>
    <w:rsid w:val="00A03CB8"/>
    <w:rsid w:val="00A07643"/>
    <w:rsid w:val="00A07B04"/>
    <w:rsid w:val="00A10873"/>
    <w:rsid w:val="00A1364F"/>
    <w:rsid w:val="00A13A89"/>
    <w:rsid w:val="00A14456"/>
    <w:rsid w:val="00A17C3A"/>
    <w:rsid w:val="00A20B2B"/>
    <w:rsid w:val="00A219F9"/>
    <w:rsid w:val="00A24920"/>
    <w:rsid w:val="00A24C76"/>
    <w:rsid w:val="00A258A0"/>
    <w:rsid w:val="00A307CE"/>
    <w:rsid w:val="00A313E5"/>
    <w:rsid w:val="00A32775"/>
    <w:rsid w:val="00A378D8"/>
    <w:rsid w:val="00A4151F"/>
    <w:rsid w:val="00A415C8"/>
    <w:rsid w:val="00A425A7"/>
    <w:rsid w:val="00A44C62"/>
    <w:rsid w:val="00A44EDE"/>
    <w:rsid w:val="00A50DC4"/>
    <w:rsid w:val="00A5253B"/>
    <w:rsid w:val="00A6173C"/>
    <w:rsid w:val="00A6350A"/>
    <w:rsid w:val="00A63F06"/>
    <w:rsid w:val="00A64AC3"/>
    <w:rsid w:val="00A663F2"/>
    <w:rsid w:val="00A70166"/>
    <w:rsid w:val="00A735E0"/>
    <w:rsid w:val="00A744D1"/>
    <w:rsid w:val="00A767CE"/>
    <w:rsid w:val="00A76FA1"/>
    <w:rsid w:val="00A77DE6"/>
    <w:rsid w:val="00A80B81"/>
    <w:rsid w:val="00A831C4"/>
    <w:rsid w:val="00A93160"/>
    <w:rsid w:val="00A9349A"/>
    <w:rsid w:val="00A936C3"/>
    <w:rsid w:val="00A95013"/>
    <w:rsid w:val="00A96A11"/>
    <w:rsid w:val="00A9746B"/>
    <w:rsid w:val="00A975AC"/>
    <w:rsid w:val="00AA1161"/>
    <w:rsid w:val="00AA4F91"/>
    <w:rsid w:val="00AB1C11"/>
    <w:rsid w:val="00AB2F1C"/>
    <w:rsid w:val="00AC063F"/>
    <w:rsid w:val="00AC12EE"/>
    <w:rsid w:val="00AC1353"/>
    <w:rsid w:val="00AC37BC"/>
    <w:rsid w:val="00AC5A22"/>
    <w:rsid w:val="00AC5E50"/>
    <w:rsid w:val="00AC6403"/>
    <w:rsid w:val="00AC7193"/>
    <w:rsid w:val="00AC7C47"/>
    <w:rsid w:val="00AD033D"/>
    <w:rsid w:val="00AD522F"/>
    <w:rsid w:val="00AD6C5F"/>
    <w:rsid w:val="00AD7643"/>
    <w:rsid w:val="00AE0ED7"/>
    <w:rsid w:val="00AE1FE5"/>
    <w:rsid w:val="00AE2011"/>
    <w:rsid w:val="00AE4CC1"/>
    <w:rsid w:val="00AE7618"/>
    <w:rsid w:val="00AF1520"/>
    <w:rsid w:val="00AF24A2"/>
    <w:rsid w:val="00AF6E76"/>
    <w:rsid w:val="00B031C1"/>
    <w:rsid w:val="00B0725E"/>
    <w:rsid w:val="00B16206"/>
    <w:rsid w:val="00B17325"/>
    <w:rsid w:val="00B173D4"/>
    <w:rsid w:val="00B206E0"/>
    <w:rsid w:val="00B21587"/>
    <w:rsid w:val="00B233BA"/>
    <w:rsid w:val="00B2443D"/>
    <w:rsid w:val="00B25045"/>
    <w:rsid w:val="00B30DC4"/>
    <w:rsid w:val="00B322B4"/>
    <w:rsid w:val="00B342E9"/>
    <w:rsid w:val="00B40363"/>
    <w:rsid w:val="00B44405"/>
    <w:rsid w:val="00B44D1C"/>
    <w:rsid w:val="00B452D3"/>
    <w:rsid w:val="00B50E0A"/>
    <w:rsid w:val="00B559F0"/>
    <w:rsid w:val="00B654F2"/>
    <w:rsid w:val="00B65C0E"/>
    <w:rsid w:val="00B7097C"/>
    <w:rsid w:val="00B71368"/>
    <w:rsid w:val="00B71698"/>
    <w:rsid w:val="00B74E7C"/>
    <w:rsid w:val="00B82DE8"/>
    <w:rsid w:val="00B837DB"/>
    <w:rsid w:val="00B84FFE"/>
    <w:rsid w:val="00B91CB9"/>
    <w:rsid w:val="00B92D04"/>
    <w:rsid w:val="00B94CA5"/>
    <w:rsid w:val="00B94DAD"/>
    <w:rsid w:val="00B95389"/>
    <w:rsid w:val="00B95A1B"/>
    <w:rsid w:val="00B9763F"/>
    <w:rsid w:val="00BA0CD7"/>
    <w:rsid w:val="00BA1CFE"/>
    <w:rsid w:val="00BA2D43"/>
    <w:rsid w:val="00BA70A9"/>
    <w:rsid w:val="00BA7487"/>
    <w:rsid w:val="00BB2A3A"/>
    <w:rsid w:val="00BB35D7"/>
    <w:rsid w:val="00BB4A1E"/>
    <w:rsid w:val="00BC354B"/>
    <w:rsid w:val="00BC4B68"/>
    <w:rsid w:val="00BC4D38"/>
    <w:rsid w:val="00BC5E50"/>
    <w:rsid w:val="00BC7E50"/>
    <w:rsid w:val="00BD103F"/>
    <w:rsid w:val="00BD3BFD"/>
    <w:rsid w:val="00BE0E51"/>
    <w:rsid w:val="00BE1811"/>
    <w:rsid w:val="00BE6988"/>
    <w:rsid w:val="00BE7CDA"/>
    <w:rsid w:val="00BF24F4"/>
    <w:rsid w:val="00BF2DD3"/>
    <w:rsid w:val="00BF3DE6"/>
    <w:rsid w:val="00BF770F"/>
    <w:rsid w:val="00BF7AE6"/>
    <w:rsid w:val="00BF7EB5"/>
    <w:rsid w:val="00C03571"/>
    <w:rsid w:val="00C11A96"/>
    <w:rsid w:val="00C15BFD"/>
    <w:rsid w:val="00C220BD"/>
    <w:rsid w:val="00C23FBA"/>
    <w:rsid w:val="00C30291"/>
    <w:rsid w:val="00C34F2E"/>
    <w:rsid w:val="00C411B7"/>
    <w:rsid w:val="00C4150F"/>
    <w:rsid w:val="00C4562D"/>
    <w:rsid w:val="00C45ADE"/>
    <w:rsid w:val="00C45E1B"/>
    <w:rsid w:val="00C460AF"/>
    <w:rsid w:val="00C47055"/>
    <w:rsid w:val="00C51B4D"/>
    <w:rsid w:val="00C53511"/>
    <w:rsid w:val="00C54823"/>
    <w:rsid w:val="00C558CC"/>
    <w:rsid w:val="00C55C68"/>
    <w:rsid w:val="00C56148"/>
    <w:rsid w:val="00C60F2F"/>
    <w:rsid w:val="00C637F4"/>
    <w:rsid w:val="00C63D9D"/>
    <w:rsid w:val="00C64B2A"/>
    <w:rsid w:val="00C66324"/>
    <w:rsid w:val="00C67296"/>
    <w:rsid w:val="00C6787A"/>
    <w:rsid w:val="00C70370"/>
    <w:rsid w:val="00C71514"/>
    <w:rsid w:val="00C72187"/>
    <w:rsid w:val="00C7438F"/>
    <w:rsid w:val="00C74D36"/>
    <w:rsid w:val="00C75EE3"/>
    <w:rsid w:val="00C81087"/>
    <w:rsid w:val="00C81367"/>
    <w:rsid w:val="00C83BE6"/>
    <w:rsid w:val="00C83ECE"/>
    <w:rsid w:val="00C96C47"/>
    <w:rsid w:val="00CA3BE5"/>
    <w:rsid w:val="00CA4876"/>
    <w:rsid w:val="00CA7524"/>
    <w:rsid w:val="00CB06CE"/>
    <w:rsid w:val="00CB3D45"/>
    <w:rsid w:val="00CB3EB0"/>
    <w:rsid w:val="00CB43D0"/>
    <w:rsid w:val="00CB680F"/>
    <w:rsid w:val="00CB7558"/>
    <w:rsid w:val="00CC2971"/>
    <w:rsid w:val="00CC3F39"/>
    <w:rsid w:val="00CC4BF1"/>
    <w:rsid w:val="00CD1731"/>
    <w:rsid w:val="00CD19D3"/>
    <w:rsid w:val="00CD33B1"/>
    <w:rsid w:val="00CD5622"/>
    <w:rsid w:val="00CD6BA7"/>
    <w:rsid w:val="00CD767B"/>
    <w:rsid w:val="00CE039E"/>
    <w:rsid w:val="00CE06A2"/>
    <w:rsid w:val="00CE147C"/>
    <w:rsid w:val="00CE3740"/>
    <w:rsid w:val="00CF013A"/>
    <w:rsid w:val="00CF04E4"/>
    <w:rsid w:val="00CF1919"/>
    <w:rsid w:val="00CF2627"/>
    <w:rsid w:val="00CF7C0B"/>
    <w:rsid w:val="00D00F19"/>
    <w:rsid w:val="00D01B63"/>
    <w:rsid w:val="00D01FBB"/>
    <w:rsid w:val="00D03AB3"/>
    <w:rsid w:val="00D04419"/>
    <w:rsid w:val="00D0599C"/>
    <w:rsid w:val="00D05FB3"/>
    <w:rsid w:val="00D060E8"/>
    <w:rsid w:val="00D1069F"/>
    <w:rsid w:val="00D13891"/>
    <w:rsid w:val="00D155F7"/>
    <w:rsid w:val="00D1708E"/>
    <w:rsid w:val="00D21A7D"/>
    <w:rsid w:val="00D22564"/>
    <w:rsid w:val="00D2504E"/>
    <w:rsid w:val="00D25558"/>
    <w:rsid w:val="00D27025"/>
    <w:rsid w:val="00D30116"/>
    <w:rsid w:val="00D30305"/>
    <w:rsid w:val="00D30E51"/>
    <w:rsid w:val="00D32C71"/>
    <w:rsid w:val="00D34208"/>
    <w:rsid w:val="00D34A32"/>
    <w:rsid w:val="00D35E06"/>
    <w:rsid w:val="00D36C03"/>
    <w:rsid w:val="00D37D0C"/>
    <w:rsid w:val="00D43768"/>
    <w:rsid w:val="00D449DF"/>
    <w:rsid w:val="00D45716"/>
    <w:rsid w:val="00D47F98"/>
    <w:rsid w:val="00D52C68"/>
    <w:rsid w:val="00D608BC"/>
    <w:rsid w:val="00D6334F"/>
    <w:rsid w:val="00D637FA"/>
    <w:rsid w:val="00D645B1"/>
    <w:rsid w:val="00D65D33"/>
    <w:rsid w:val="00D67355"/>
    <w:rsid w:val="00D70203"/>
    <w:rsid w:val="00D7023D"/>
    <w:rsid w:val="00D731AE"/>
    <w:rsid w:val="00D73FAD"/>
    <w:rsid w:val="00D7653C"/>
    <w:rsid w:val="00D813AC"/>
    <w:rsid w:val="00D86E01"/>
    <w:rsid w:val="00D8773D"/>
    <w:rsid w:val="00D8777B"/>
    <w:rsid w:val="00D94694"/>
    <w:rsid w:val="00D94D1C"/>
    <w:rsid w:val="00D9523C"/>
    <w:rsid w:val="00DA0341"/>
    <w:rsid w:val="00DA14CA"/>
    <w:rsid w:val="00DA3199"/>
    <w:rsid w:val="00DA4B9F"/>
    <w:rsid w:val="00DB1B1B"/>
    <w:rsid w:val="00DB4183"/>
    <w:rsid w:val="00DB7777"/>
    <w:rsid w:val="00DC0628"/>
    <w:rsid w:val="00DC6DB7"/>
    <w:rsid w:val="00DD4821"/>
    <w:rsid w:val="00DD6579"/>
    <w:rsid w:val="00DE1B2C"/>
    <w:rsid w:val="00DE20BD"/>
    <w:rsid w:val="00DE228B"/>
    <w:rsid w:val="00DE6A06"/>
    <w:rsid w:val="00DF2B99"/>
    <w:rsid w:val="00DF3AF5"/>
    <w:rsid w:val="00DF41A8"/>
    <w:rsid w:val="00DF44FB"/>
    <w:rsid w:val="00DF482A"/>
    <w:rsid w:val="00DF760E"/>
    <w:rsid w:val="00E00312"/>
    <w:rsid w:val="00E06BB4"/>
    <w:rsid w:val="00E10295"/>
    <w:rsid w:val="00E10DEB"/>
    <w:rsid w:val="00E13694"/>
    <w:rsid w:val="00E1369C"/>
    <w:rsid w:val="00E17A0D"/>
    <w:rsid w:val="00E2063A"/>
    <w:rsid w:val="00E20695"/>
    <w:rsid w:val="00E21C31"/>
    <w:rsid w:val="00E21DFB"/>
    <w:rsid w:val="00E3271D"/>
    <w:rsid w:val="00E32F63"/>
    <w:rsid w:val="00E351FE"/>
    <w:rsid w:val="00E37845"/>
    <w:rsid w:val="00E430D7"/>
    <w:rsid w:val="00E4627F"/>
    <w:rsid w:val="00E47B47"/>
    <w:rsid w:val="00E50A65"/>
    <w:rsid w:val="00E57FC5"/>
    <w:rsid w:val="00E60EB1"/>
    <w:rsid w:val="00E65B2D"/>
    <w:rsid w:val="00E678FB"/>
    <w:rsid w:val="00E73EFE"/>
    <w:rsid w:val="00E75433"/>
    <w:rsid w:val="00E75E25"/>
    <w:rsid w:val="00E772B5"/>
    <w:rsid w:val="00E77BEA"/>
    <w:rsid w:val="00E77C05"/>
    <w:rsid w:val="00E82461"/>
    <w:rsid w:val="00E83C58"/>
    <w:rsid w:val="00E859F0"/>
    <w:rsid w:val="00E8683F"/>
    <w:rsid w:val="00E86EE3"/>
    <w:rsid w:val="00E87FB5"/>
    <w:rsid w:val="00E939E8"/>
    <w:rsid w:val="00E9460C"/>
    <w:rsid w:val="00EA52DA"/>
    <w:rsid w:val="00EA5A34"/>
    <w:rsid w:val="00EA5E70"/>
    <w:rsid w:val="00EA6719"/>
    <w:rsid w:val="00EA74C0"/>
    <w:rsid w:val="00EA7D39"/>
    <w:rsid w:val="00EB30F9"/>
    <w:rsid w:val="00EC7DCF"/>
    <w:rsid w:val="00ED1BE4"/>
    <w:rsid w:val="00ED797C"/>
    <w:rsid w:val="00EE043F"/>
    <w:rsid w:val="00EE2731"/>
    <w:rsid w:val="00EE2EE9"/>
    <w:rsid w:val="00EE5430"/>
    <w:rsid w:val="00EF677B"/>
    <w:rsid w:val="00EF72C3"/>
    <w:rsid w:val="00F01CDF"/>
    <w:rsid w:val="00F01E00"/>
    <w:rsid w:val="00F04319"/>
    <w:rsid w:val="00F04957"/>
    <w:rsid w:val="00F0618D"/>
    <w:rsid w:val="00F06521"/>
    <w:rsid w:val="00F10EF7"/>
    <w:rsid w:val="00F12159"/>
    <w:rsid w:val="00F12749"/>
    <w:rsid w:val="00F17205"/>
    <w:rsid w:val="00F2037C"/>
    <w:rsid w:val="00F22CEF"/>
    <w:rsid w:val="00F2312E"/>
    <w:rsid w:val="00F23255"/>
    <w:rsid w:val="00F239D0"/>
    <w:rsid w:val="00F241FC"/>
    <w:rsid w:val="00F24CF1"/>
    <w:rsid w:val="00F2507C"/>
    <w:rsid w:val="00F308D8"/>
    <w:rsid w:val="00F30D9F"/>
    <w:rsid w:val="00F3150E"/>
    <w:rsid w:val="00F3218B"/>
    <w:rsid w:val="00F34487"/>
    <w:rsid w:val="00F37A62"/>
    <w:rsid w:val="00F428D0"/>
    <w:rsid w:val="00F43CDD"/>
    <w:rsid w:val="00F442F9"/>
    <w:rsid w:val="00F473F6"/>
    <w:rsid w:val="00F51A63"/>
    <w:rsid w:val="00F53EC4"/>
    <w:rsid w:val="00F61743"/>
    <w:rsid w:val="00F62A01"/>
    <w:rsid w:val="00F6417E"/>
    <w:rsid w:val="00F86FC6"/>
    <w:rsid w:val="00F905EF"/>
    <w:rsid w:val="00F9609C"/>
    <w:rsid w:val="00F96D71"/>
    <w:rsid w:val="00FA0A1C"/>
    <w:rsid w:val="00FA19F3"/>
    <w:rsid w:val="00FA6FCD"/>
    <w:rsid w:val="00FB2584"/>
    <w:rsid w:val="00FB2C70"/>
    <w:rsid w:val="00FC08EC"/>
    <w:rsid w:val="00FC13D0"/>
    <w:rsid w:val="00FC2824"/>
    <w:rsid w:val="00FC28FF"/>
    <w:rsid w:val="00FC2EEB"/>
    <w:rsid w:val="00FC3211"/>
    <w:rsid w:val="00FC6942"/>
    <w:rsid w:val="00FC758E"/>
    <w:rsid w:val="00FD0D34"/>
    <w:rsid w:val="00FD3BAB"/>
    <w:rsid w:val="00FD5D9D"/>
    <w:rsid w:val="00FD6E43"/>
    <w:rsid w:val="00FE22C3"/>
    <w:rsid w:val="00FE232B"/>
    <w:rsid w:val="00FE389D"/>
    <w:rsid w:val="00FE4A77"/>
    <w:rsid w:val="00FE50F0"/>
    <w:rsid w:val="00FF1480"/>
    <w:rsid w:val="00FF2571"/>
    <w:rsid w:val="00FF4A73"/>
    <w:rsid w:val="00FF6D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D91D21"/>
  <w15:docId w15:val="{D30A55F2-C248-4373-83E5-8C3426D9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4694"/>
  </w:style>
  <w:style w:type="paragraph" w:styleId="Overskrift1">
    <w:name w:val="heading 1"/>
    <w:basedOn w:val="Normal"/>
    <w:link w:val="Overskrift1Tegn"/>
    <w:uiPriority w:val="9"/>
    <w:qFormat/>
    <w:rsid w:val="00465256"/>
    <w:pPr>
      <w:spacing w:before="100" w:beforeAutospacing="1" w:after="100" w:afterAutospacing="1" w:line="240" w:lineRule="auto"/>
      <w:outlineLvl w:val="0"/>
    </w:pPr>
    <w:rPr>
      <w:rFonts w:eastAsia="Times New Roman" w:cs="Times New Roman"/>
      <w:b/>
      <w:bCs/>
      <w:kern w:val="36"/>
      <w:sz w:val="48"/>
      <w:szCs w:val="48"/>
      <w:lang w:val="en-GB" w:eastAsia="nb-NO"/>
    </w:rPr>
  </w:style>
  <w:style w:type="paragraph" w:styleId="Overskrift2">
    <w:name w:val="heading 2"/>
    <w:basedOn w:val="Normal"/>
    <w:next w:val="Normal"/>
    <w:link w:val="Overskrift2Tegn"/>
    <w:uiPriority w:val="9"/>
    <w:unhideWhenUsed/>
    <w:qFormat/>
    <w:rsid w:val="00D35E06"/>
    <w:pPr>
      <w:spacing w:after="0"/>
      <w:outlineLvl w:val="1"/>
    </w:pPr>
    <w:rPr>
      <w:sz w:val="32"/>
      <w:szCs w:val="24"/>
      <w:lang w:val="en-GB"/>
    </w:rPr>
  </w:style>
  <w:style w:type="paragraph" w:styleId="Overskrift3">
    <w:name w:val="heading 3"/>
    <w:basedOn w:val="Normal"/>
    <w:next w:val="Normal"/>
    <w:link w:val="Overskrift3Tegn"/>
    <w:uiPriority w:val="9"/>
    <w:unhideWhenUsed/>
    <w:qFormat/>
    <w:rsid w:val="00DF3AF5"/>
    <w:pPr>
      <w:keepNext/>
      <w:keepLines/>
      <w:spacing w:before="200" w:after="0"/>
      <w:outlineLvl w:val="2"/>
    </w:pPr>
    <w:rPr>
      <w:rFonts w:eastAsiaTheme="majorEastAsia" w:cstheme="majorBidi"/>
      <w:b/>
      <w:bCs/>
      <w:sz w:val="24"/>
      <w:lang w:val="en-GB"/>
    </w:rPr>
  </w:style>
  <w:style w:type="paragraph" w:styleId="Overskrift4">
    <w:name w:val="heading 4"/>
    <w:basedOn w:val="Normal"/>
    <w:next w:val="Normal"/>
    <w:link w:val="Overskrift4Tegn"/>
    <w:uiPriority w:val="9"/>
    <w:unhideWhenUsed/>
    <w:qFormat/>
    <w:rsid w:val="00D47F98"/>
    <w:pPr>
      <w:keepNext/>
      <w:keepLines/>
      <w:spacing w:before="200" w:after="0"/>
      <w:outlineLvl w:val="3"/>
    </w:pPr>
    <w:rPr>
      <w:rFonts w:eastAsiaTheme="majorEastAsia" w:cstheme="majorBidi"/>
      <w:b/>
      <w:bCs/>
      <w:i/>
      <w:iCs/>
      <w:color w:val="4F81BD" w:themeColor="accent1"/>
      <w:sz w:val="24"/>
    </w:rPr>
  </w:style>
  <w:style w:type="paragraph" w:styleId="Overskrift5">
    <w:name w:val="heading 5"/>
    <w:basedOn w:val="Normal"/>
    <w:next w:val="Normal"/>
    <w:link w:val="Overskrift5Tegn"/>
    <w:uiPriority w:val="9"/>
    <w:unhideWhenUsed/>
    <w:qFormat/>
    <w:rsid w:val="007C6D3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65256"/>
    <w:rPr>
      <w:rFonts w:eastAsia="Times New Roman" w:cs="Times New Roman"/>
      <w:b/>
      <w:bCs/>
      <w:kern w:val="36"/>
      <w:sz w:val="48"/>
      <w:szCs w:val="48"/>
      <w:lang w:val="en-GB" w:eastAsia="nb-NO"/>
    </w:rPr>
  </w:style>
  <w:style w:type="character" w:customStyle="1" w:styleId="Overskrift2Tegn">
    <w:name w:val="Overskrift 2 Tegn"/>
    <w:basedOn w:val="Standardskriftforavsnitt"/>
    <w:link w:val="Overskrift2"/>
    <w:uiPriority w:val="9"/>
    <w:rsid w:val="00D35E06"/>
    <w:rPr>
      <w:sz w:val="32"/>
      <w:szCs w:val="24"/>
      <w:lang w:val="en-GB"/>
    </w:rPr>
  </w:style>
  <w:style w:type="character" w:customStyle="1" w:styleId="Overskrift3Tegn">
    <w:name w:val="Overskrift 3 Tegn"/>
    <w:basedOn w:val="Standardskriftforavsnitt"/>
    <w:link w:val="Overskrift3"/>
    <w:uiPriority w:val="9"/>
    <w:rsid w:val="00DF3AF5"/>
    <w:rPr>
      <w:rFonts w:eastAsiaTheme="majorEastAsia" w:cstheme="majorBidi"/>
      <w:b/>
      <w:bCs/>
      <w:sz w:val="24"/>
      <w:lang w:val="en-GB"/>
    </w:rPr>
  </w:style>
  <w:style w:type="character" w:customStyle="1" w:styleId="Overskrift4Tegn">
    <w:name w:val="Overskrift 4 Tegn"/>
    <w:basedOn w:val="Standardskriftforavsnitt"/>
    <w:link w:val="Overskrift4"/>
    <w:uiPriority w:val="9"/>
    <w:rsid w:val="00D47F98"/>
    <w:rPr>
      <w:rFonts w:eastAsiaTheme="majorEastAsia" w:cstheme="majorBidi"/>
      <w:b/>
      <w:bCs/>
      <w:i/>
      <w:iCs/>
      <w:color w:val="4F81BD" w:themeColor="accent1"/>
      <w:sz w:val="24"/>
    </w:rPr>
  </w:style>
  <w:style w:type="character" w:customStyle="1" w:styleId="Overskrift5Tegn">
    <w:name w:val="Overskrift 5 Tegn"/>
    <w:basedOn w:val="Standardskriftforavsnitt"/>
    <w:link w:val="Overskrift5"/>
    <w:uiPriority w:val="9"/>
    <w:rsid w:val="007C6D3A"/>
    <w:rPr>
      <w:rFonts w:asciiTheme="majorHAnsi" w:eastAsiaTheme="majorEastAsia" w:hAnsiTheme="majorHAnsi" w:cstheme="majorBidi"/>
      <w:color w:val="243F60" w:themeColor="accent1" w:themeShade="7F"/>
    </w:rPr>
  </w:style>
  <w:style w:type="character" w:customStyle="1" w:styleId="source-copyright1">
    <w:name w:val="source-copyright1"/>
    <w:basedOn w:val="Standardskriftforavsnitt"/>
    <w:rsid w:val="00C220BD"/>
  </w:style>
  <w:style w:type="character" w:customStyle="1" w:styleId="Date1">
    <w:name w:val="Date1"/>
    <w:basedOn w:val="Standardskriftforavsnitt"/>
    <w:rsid w:val="00777FC3"/>
  </w:style>
  <w:style w:type="character" w:styleId="Hyperkobling">
    <w:name w:val="Hyperlink"/>
    <w:basedOn w:val="Standardskriftforavsnitt"/>
    <w:uiPriority w:val="99"/>
    <w:unhideWhenUsed/>
    <w:rsid w:val="00777FC3"/>
    <w:rPr>
      <w:color w:val="0000FF"/>
      <w:u w:val="single"/>
    </w:rPr>
  </w:style>
  <w:style w:type="paragraph" w:styleId="Listeavsnitt">
    <w:name w:val="List Paragraph"/>
    <w:basedOn w:val="Normal"/>
    <w:uiPriority w:val="34"/>
    <w:qFormat/>
    <w:rsid w:val="00777FC3"/>
    <w:pPr>
      <w:ind w:left="720"/>
      <w:contextualSpacing/>
    </w:pPr>
  </w:style>
  <w:style w:type="character" w:styleId="Merknadsreferanse">
    <w:name w:val="annotation reference"/>
    <w:basedOn w:val="Standardskriftforavsnitt"/>
    <w:uiPriority w:val="99"/>
    <w:semiHidden/>
    <w:unhideWhenUsed/>
    <w:rsid w:val="00D01FBB"/>
    <w:rPr>
      <w:sz w:val="16"/>
      <w:szCs w:val="16"/>
    </w:rPr>
  </w:style>
  <w:style w:type="paragraph" w:styleId="Merknadstekst">
    <w:name w:val="annotation text"/>
    <w:basedOn w:val="Normal"/>
    <w:link w:val="MerknadstekstTegn"/>
    <w:uiPriority w:val="99"/>
    <w:unhideWhenUsed/>
    <w:rsid w:val="00D01FBB"/>
    <w:pPr>
      <w:spacing w:line="240" w:lineRule="auto"/>
    </w:pPr>
    <w:rPr>
      <w:sz w:val="20"/>
      <w:szCs w:val="20"/>
    </w:rPr>
  </w:style>
  <w:style w:type="character" w:customStyle="1" w:styleId="MerknadstekstTegn">
    <w:name w:val="Merknadstekst Tegn"/>
    <w:basedOn w:val="Standardskriftforavsnitt"/>
    <w:link w:val="Merknadstekst"/>
    <w:uiPriority w:val="99"/>
    <w:rsid w:val="00D01FBB"/>
    <w:rPr>
      <w:sz w:val="20"/>
      <w:szCs w:val="20"/>
    </w:rPr>
  </w:style>
  <w:style w:type="paragraph" w:styleId="Kommentaremne">
    <w:name w:val="annotation subject"/>
    <w:basedOn w:val="Merknadstekst"/>
    <w:next w:val="Merknadstekst"/>
    <w:link w:val="KommentaremneTegn"/>
    <w:uiPriority w:val="99"/>
    <w:semiHidden/>
    <w:unhideWhenUsed/>
    <w:rsid w:val="00D01FBB"/>
    <w:rPr>
      <w:b/>
      <w:bCs/>
    </w:rPr>
  </w:style>
  <w:style w:type="character" w:customStyle="1" w:styleId="KommentaremneTegn">
    <w:name w:val="Kommentaremne Tegn"/>
    <w:basedOn w:val="MerknadstekstTegn"/>
    <w:link w:val="Kommentaremne"/>
    <w:uiPriority w:val="99"/>
    <w:semiHidden/>
    <w:rsid w:val="00D01FBB"/>
    <w:rPr>
      <w:b/>
      <w:bCs/>
      <w:sz w:val="20"/>
      <w:szCs w:val="20"/>
    </w:rPr>
  </w:style>
  <w:style w:type="paragraph" w:styleId="Bobletekst">
    <w:name w:val="Balloon Text"/>
    <w:basedOn w:val="Normal"/>
    <w:link w:val="BobletekstTegn"/>
    <w:uiPriority w:val="99"/>
    <w:semiHidden/>
    <w:unhideWhenUsed/>
    <w:rsid w:val="00D01FB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01FBB"/>
    <w:rPr>
      <w:rFonts w:ascii="Tahoma" w:hAnsi="Tahoma" w:cs="Tahoma"/>
      <w:sz w:val="16"/>
      <w:szCs w:val="16"/>
    </w:rPr>
  </w:style>
  <w:style w:type="paragraph" w:styleId="Overskriftforinnholdsfortegnelse">
    <w:name w:val="TOC Heading"/>
    <w:basedOn w:val="Overskrift1"/>
    <w:next w:val="Normal"/>
    <w:uiPriority w:val="39"/>
    <w:unhideWhenUsed/>
    <w:qFormat/>
    <w:rsid w:val="00B74E7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INNH1">
    <w:name w:val="toc 1"/>
    <w:basedOn w:val="Normal"/>
    <w:next w:val="Normal"/>
    <w:autoRedefine/>
    <w:uiPriority w:val="39"/>
    <w:unhideWhenUsed/>
    <w:rsid w:val="00B74E7C"/>
    <w:pPr>
      <w:spacing w:after="100"/>
    </w:pPr>
  </w:style>
  <w:style w:type="paragraph" w:styleId="INNH2">
    <w:name w:val="toc 2"/>
    <w:basedOn w:val="Normal"/>
    <w:next w:val="Normal"/>
    <w:autoRedefine/>
    <w:uiPriority w:val="39"/>
    <w:unhideWhenUsed/>
    <w:rsid w:val="00B74E7C"/>
    <w:pPr>
      <w:spacing w:after="100"/>
      <w:ind w:left="220"/>
    </w:pPr>
  </w:style>
  <w:style w:type="paragraph" w:styleId="INNH3">
    <w:name w:val="toc 3"/>
    <w:basedOn w:val="Normal"/>
    <w:next w:val="Normal"/>
    <w:autoRedefine/>
    <w:uiPriority w:val="39"/>
    <w:unhideWhenUsed/>
    <w:rsid w:val="00B74E7C"/>
    <w:pPr>
      <w:spacing w:after="100"/>
      <w:ind w:left="440"/>
    </w:pPr>
  </w:style>
  <w:style w:type="paragraph" w:customStyle="1" w:styleId="green-markedtext">
    <w:name w:val="green-marked text"/>
    <w:basedOn w:val="Normal"/>
    <w:link w:val="green-markedtextTegn"/>
    <w:rsid w:val="00F61743"/>
    <w:pPr>
      <w:spacing w:after="0" w:line="240" w:lineRule="auto"/>
    </w:pPr>
    <w:rPr>
      <w:rFonts w:ascii="Arial" w:eastAsia="Times New Roman" w:hAnsi="Arial" w:cs="Arial"/>
      <w:shd w:val="clear" w:color="auto" w:fill="CCFFCC"/>
      <w:lang w:val="en-CA"/>
    </w:rPr>
  </w:style>
  <w:style w:type="character" w:customStyle="1" w:styleId="green-markedtextTegn">
    <w:name w:val="green-marked text Tegn"/>
    <w:basedOn w:val="Standardskriftforavsnitt"/>
    <w:link w:val="green-markedtext"/>
    <w:rsid w:val="00F61743"/>
    <w:rPr>
      <w:rFonts w:ascii="Arial" w:eastAsia="Times New Roman" w:hAnsi="Arial" w:cs="Arial"/>
      <w:lang w:val="en-CA"/>
    </w:rPr>
  </w:style>
  <w:style w:type="paragraph" w:customStyle="1" w:styleId="instructions">
    <w:name w:val="instructions"/>
    <w:basedOn w:val="Normal"/>
    <w:rsid w:val="00F61743"/>
    <w:pPr>
      <w:numPr>
        <w:numId w:val="1"/>
      </w:numPr>
      <w:spacing w:after="0" w:line="240" w:lineRule="auto"/>
    </w:pPr>
    <w:rPr>
      <w:rFonts w:ascii="Arial" w:eastAsia="Times New Roman" w:hAnsi="Arial" w:cs="Arial"/>
      <w:i/>
      <w:sz w:val="20"/>
      <w:szCs w:val="20"/>
      <w:lang w:val="en-CA"/>
    </w:rPr>
  </w:style>
  <w:style w:type="paragraph" w:styleId="NormalWeb">
    <w:name w:val="Normal (Web)"/>
    <w:basedOn w:val="Normal"/>
    <w:uiPriority w:val="99"/>
    <w:rsid w:val="00F6174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er1">
    <w:name w:val="header1"/>
    <w:basedOn w:val="Standardskriftforavsnitt"/>
    <w:rsid w:val="00B95389"/>
    <w:rPr>
      <w:rFonts w:ascii="Verdana" w:hAnsi="Verdana" w:hint="default"/>
      <w:b/>
      <w:bCs/>
      <w:color w:val="333333"/>
      <w:sz w:val="23"/>
      <w:szCs w:val="23"/>
    </w:rPr>
  </w:style>
  <w:style w:type="character" w:customStyle="1" w:styleId="ingress1">
    <w:name w:val="ingress1"/>
    <w:basedOn w:val="Standardskriftforavsnitt"/>
    <w:rsid w:val="00B95389"/>
    <w:rPr>
      <w:rFonts w:ascii="Verdana" w:hAnsi="Verdana" w:hint="default"/>
      <w:b/>
      <w:bCs/>
      <w:color w:val="333333"/>
    </w:rPr>
  </w:style>
  <w:style w:type="character" w:styleId="Sterk">
    <w:name w:val="Strong"/>
    <w:basedOn w:val="Standardskriftforavsnitt"/>
    <w:uiPriority w:val="22"/>
    <w:qFormat/>
    <w:rsid w:val="00B95389"/>
    <w:rPr>
      <w:b/>
      <w:bCs/>
    </w:rPr>
  </w:style>
  <w:style w:type="character" w:styleId="Utheving">
    <w:name w:val="Emphasis"/>
    <w:basedOn w:val="Standardskriftforavsnitt"/>
    <w:uiPriority w:val="20"/>
    <w:qFormat/>
    <w:rsid w:val="0015083B"/>
    <w:rPr>
      <w:b w:val="0"/>
      <w:bCs w:val="0"/>
      <w:i/>
      <w:iCs/>
    </w:rPr>
  </w:style>
  <w:style w:type="character" w:styleId="Fulgthyperkobling">
    <w:name w:val="FollowedHyperlink"/>
    <w:basedOn w:val="Standardskriftforavsnitt"/>
    <w:uiPriority w:val="99"/>
    <w:semiHidden/>
    <w:unhideWhenUsed/>
    <w:rsid w:val="00234F46"/>
    <w:rPr>
      <w:color w:val="800080" w:themeColor="followedHyperlink"/>
      <w:u w:val="single"/>
    </w:rPr>
  </w:style>
  <w:style w:type="paragraph" w:styleId="Sluttnotetekst">
    <w:name w:val="endnote text"/>
    <w:basedOn w:val="Normal"/>
    <w:link w:val="SluttnotetekstTegn"/>
    <w:uiPriority w:val="99"/>
    <w:semiHidden/>
    <w:unhideWhenUsed/>
    <w:rsid w:val="008B542A"/>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8B542A"/>
    <w:rPr>
      <w:sz w:val="20"/>
      <w:szCs w:val="20"/>
    </w:rPr>
  </w:style>
  <w:style w:type="character" w:styleId="Sluttnotereferanse">
    <w:name w:val="endnote reference"/>
    <w:basedOn w:val="Standardskriftforavsnitt"/>
    <w:uiPriority w:val="99"/>
    <w:semiHidden/>
    <w:unhideWhenUsed/>
    <w:rsid w:val="008B542A"/>
    <w:rPr>
      <w:vertAlign w:val="superscript"/>
    </w:rPr>
  </w:style>
  <w:style w:type="paragraph" w:customStyle="1" w:styleId="difference-info">
    <w:name w:val="difference-info"/>
    <w:basedOn w:val="Normal"/>
    <w:rsid w:val="00D0441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winfo">
    <w:name w:val="show_info"/>
    <w:basedOn w:val="Standardskriftforavsnitt"/>
    <w:rsid w:val="00D04419"/>
  </w:style>
  <w:style w:type="paragraph" w:styleId="Topptekst">
    <w:name w:val="header"/>
    <w:basedOn w:val="Normal"/>
    <w:link w:val="TopptekstTegn"/>
    <w:uiPriority w:val="99"/>
    <w:unhideWhenUsed/>
    <w:rsid w:val="00B91CB9"/>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B91CB9"/>
  </w:style>
  <w:style w:type="paragraph" w:styleId="Bunntekst">
    <w:name w:val="footer"/>
    <w:basedOn w:val="Normal"/>
    <w:link w:val="BunntekstTegn"/>
    <w:uiPriority w:val="99"/>
    <w:unhideWhenUsed/>
    <w:rsid w:val="00B91CB9"/>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B91CB9"/>
  </w:style>
  <w:style w:type="paragraph" w:styleId="Revisjon">
    <w:name w:val="Revision"/>
    <w:hidden/>
    <w:uiPriority w:val="99"/>
    <w:semiHidden/>
    <w:rsid w:val="00485BA4"/>
    <w:pPr>
      <w:spacing w:after="0" w:line="240" w:lineRule="auto"/>
    </w:pPr>
  </w:style>
  <w:style w:type="paragraph" w:customStyle="1" w:styleId="box">
    <w:name w:val="box"/>
    <w:basedOn w:val="Normal"/>
    <w:qFormat/>
    <w:rsid w:val="000139E1"/>
    <w:pPr>
      <w:pBdr>
        <w:top w:val="single" w:sz="4" w:space="10" w:color="auto"/>
        <w:left w:val="single" w:sz="4" w:space="20" w:color="auto"/>
        <w:bottom w:val="single" w:sz="4" w:space="15" w:color="auto"/>
        <w:right w:val="single" w:sz="4" w:space="10" w:color="auto"/>
      </w:pBdr>
      <w:shd w:val="clear" w:color="auto" w:fill="C6D9F1" w:themeFill="text2" w:themeFillTint="33"/>
      <w:spacing w:after="0" w:line="240" w:lineRule="auto"/>
      <w:ind w:left="400"/>
    </w:pPr>
    <w:rPr>
      <w:rFonts w:cs="Times New Roman"/>
      <w:i/>
      <w:sz w:val="24"/>
      <w:lang w:val="en-GB"/>
    </w:rPr>
  </w:style>
  <w:style w:type="paragraph" w:customStyle="1" w:styleId="Default">
    <w:name w:val="Default"/>
    <w:rsid w:val="000B55E2"/>
    <w:pPr>
      <w:autoSpaceDE w:val="0"/>
      <w:autoSpaceDN w:val="0"/>
      <w:adjustRightInd w:val="0"/>
      <w:spacing w:after="0" w:line="240" w:lineRule="auto"/>
    </w:pPr>
    <w:rPr>
      <w:rFonts w:ascii="Arial" w:hAnsi="Arial" w:cs="Arial"/>
      <w:color w:val="000000"/>
      <w:sz w:val="24"/>
      <w:szCs w:val="24"/>
    </w:rPr>
  </w:style>
  <w:style w:type="table" w:styleId="Tabellrutenett">
    <w:name w:val="Table Grid"/>
    <w:basedOn w:val="Vanligtabell"/>
    <w:uiPriority w:val="59"/>
    <w:rsid w:val="00E7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3833">
      <w:bodyDiv w:val="1"/>
      <w:marLeft w:val="0"/>
      <w:marRight w:val="0"/>
      <w:marTop w:val="0"/>
      <w:marBottom w:val="0"/>
      <w:divBdr>
        <w:top w:val="none" w:sz="0" w:space="0" w:color="auto"/>
        <w:left w:val="none" w:sz="0" w:space="0" w:color="auto"/>
        <w:bottom w:val="none" w:sz="0" w:space="0" w:color="auto"/>
        <w:right w:val="none" w:sz="0" w:space="0" w:color="auto"/>
      </w:divBdr>
      <w:divsChild>
        <w:div w:id="1843811330">
          <w:marLeft w:val="0"/>
          <w:marRight w:val="0"/>
          <w:marTop w:val="0"/>
          <w:marBottom w:val="0"/>
          <w:divBdr>
            <w:top w:val="none" w:sz="0" w:space="0" w:color="auto"/>
            <w:left w:val="none" w:sz="0" w:space="0" w:color="auto"/>
            <w:bottom w:val="none" w:sz="0" w:space="0" w:color="auto"/>
            <w:right w:val="none" w:sz="0" w:space="0" w:color="auto"/>
          </w:divBdr>
          <w:divsChild>
            <w:div w:id="1348483723">
              <w:marLeft w:val="0"/>
              <w:marRight w:val="0"/>
              <w:marTop w:val="0"/>
              <w:marBottom w:val="0"/>
              <w:divBdr>
                <w:top w:val="none" w:sz="0" w:space="0" w:color="auto"/>
                <w:left w:val="none" w:sz="0" w:space="0" w:color="auto"/>
                <w:bottom w:val="none" w:sz="0" w:space="0" w:color="auto"/>
                <w:right w:val="none" w:sz="0" w:space="0" w:color="auto"/>
              </w:divBdr>
              <w:divsChild>
                <w:div w:id="2088383690">
                  <w:marLeft w:val="0"/>
                  <w:marRight w:val="0"/>
                  <w:marTop w:val="0"/>
                  <w:marBottom w:val="250"/>
                  <w:divBdr>
                    <w:top w:val="none" w:sz="0" w:space="0" w:color="auto"/>
                    <w:left w:val="none" w:sz="0" w:space="0" w:color="auto"/>
                    <w:bottom w:val="none" w:sz="0" w:space="0" w:color="auto"/>
                    <w:right w:val="none" w:sz="0" w:space="0" w:color="auto"/>
                  </w:divBdr>
                  <w:divsChild>
                    <w:div w:id="973172877">
                      <w:marLeft w:val="0"/>
                      <w:marRight w:val="0"/>
                      <w:marTop w:val="0"/>
                      <w:marBottom w:val="0"/>
                      <w:divBdr>
                        <w:top w:val="none" w:sz="0" w:space="0" w:color="auto"/>
                        <w:left w:val="none" w:sz="0" w:space="0" w:color="auto"/>
                        <w:bottom w:val="none" w:sz="0" w:space="0" w:color="auto"/>
                        <w:right w:val="none" w:sz="0" w:space="0" w:color="auto"/>
                      </w:divBdr>
                      <w:divsChild>
                        <w:div w:id="1896157867">
                          <w:marLeft w:val="0"/>
                          <w:marRight w:val="0"/>
                          <w:marTop w:val="0"/>
                          <w:marBottom w:val="0"/>
                          <w:divBdr>
                            <w:top w:val="none" w:sz="0" w:space="0" w:color="auto"/>
                            <w:left w:val="none" w:sz="0" w:space="0" w:color="auto"/>
                            <w:bottom w:val="none" w:sz="0" w:space="0" w:color="auto"/>
                            <w:right w:val="single" w:sz="8" w:space="13" w:color="BEB8B3"/>
                          </w:divBdr>
                          <w:divsChild>
                            <w:div w:id="1451241325">
                              <w:marLeft w:val="0"/>
                              <w:marRight w:val="0"/>
                              <w:marTop w:val="0"/>
                              <w:marBottom w:val="0"/>
                              <w:divBdr>
                                <w:top w:val="none" w:sz="0" w:space="0" w:color="auto"/>
                                <w:left w:val="none" w:sz="0" w:space="0" w:color="auto"/>
                                <w:bottom w:val="none" w:sz="0" w:space="0" w:color="auto"/>
                                <w:right w:val="none" w:sz="0" w:space="0" w:color="auto"/>
                              </w:divBdr>
                              <w:divsChild>
                                <w:div w:id="8258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2308">
      <w:bodyDiv w:val="1"/>
      <w:marLeft w:val="0"/>
      <w:marRight w:val="0"/>
      <w:marTop w:val="0"/>
      <w:marBottom w:val="0"/>
      <w:divBdr>
        <w:top w:val="none" w:sz="0" w:space="0" w:color="auto"/>
        <w:left w:val="none" w:sz="0" w:space="0" w:color="auto"/>
        <w:bottom w:val="none" w:sz="0" w:space="0" w:color="auto"/>
        <w:right w:val="none" w:sz="0" w:space="0" w:color="auto"/>
      </w:divBdr>
      <w:divsChild>
        <w:div w:id="951982956">
          <w:marLeft w:val="0"/>
          <w:marRight w:val="0"/>
          <w:marTop w:val="0"/>
          <w:marBottom w:val="0"/>
          <w:divBdr>
            <w:top w:val="none" w:sz="0" w:space="0" w:color="auto"/>
            <w:left w:val="none" w:sz="0" w:space="0" w:color="auto"/>
            <w:bottom w:val="none" w:sz="0" w:space="0" w:color="auto"/>
            <w:right w:val="none" w:sz="0" w:space="0" w:color="auto"/>
          </w:divBdr>
          <w:divsChild>
            <w:div w:id="1040788114">
              <w:marLeft w:val="0"/>
              <w:marRight w:val="0"/>
              <w:marTop w:val="0"/>
              <w:marBottom w:val="0"/>
              <w:divBdr>
                <w:top w:val="none" w:sz="0" w:space="0" w:color="auto"/>
                <w:left w:val="none" w:sz="0" w:space="0" w:color="auto"/>
                <w:bottom w:val="none" w:sz="0" w:space="0" w:color="auto"/>
                <w:right w:val="none" w:sz="0" w:space="0" w:color="auto"/>
              </w:divBdr>
              <w:divsChild>
                <w:div w:id="2118212913">
                  <w:marLeft w:val="0"/>
                  <w:marRight w:val="0"/>
                  <w:marTop w:val="0"/>
                  <w:marBottom w:val="0"/>
                  <w:divBdr>
                    <w:top w:val="none" w:sz="0" w:space="0" w:color="auto"/>
                    <w:left w:val="none" w:sz="0" w:space="0" w:color="auto"/>
                    <w:bottom w:val="none" w:sz="0" w:space="0" w:color="auto"/>
                    <w:right w:val="none" w:sz="0" w:space="0" w:color="auto"/>
                  </w:divBdr>
                  <w:divsChild>
                    <w:div w:id="1704674268">
                      <w:marLeft w:val="0"/>
                      <w:marRight w:val="0"/>
                      <w:marTop w:val="0"/>
                      <w:marBottom w:val="0"/>
                      <w:divBdr>
                        <w:top w:val="none" w:sz="0" w:space="0" w:color="auto"/>
                        <w:left w:val="none" w:sz="0" w:space="0" w:color="auto"/>
                        <w:bottom w:val="none" w:sz="0" w:space="0" w:color="auto"/>
                        <w:right w:val="none" w:sz="0" w:space="0" w:color="auto"/>
                      </w:divBdr>
                      <w:divsChild>
                        <w:div w:id="457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1343">
      <w:bodyDiv w:val="1"/>
      <w:marLeft w:val="0"/>
      <w:marRight w:val="0"/>
      <w:marTop w:val="0"/>
      <w:marBottom w:val="0"/>
      <w:divBdr>
        <w:top w:val="none" w:sz="0" w:space="0" w:color="auto"/>
        <w:left w:val="none" w:sz="0" w:space="0" w:color="auto"/>
        <w:bottom w:val="none" w:sz="0" w:space="0" w:color="auto"/>
        <w:right w:val="none" w:sz="0" w:space="0" w:color="auto"/>
      </w:divBdr>
      <w:divsChild>
        <w:div w:id="428041737">
          <w:marLeft w:val="0"/>
          <w:marRight w:val="0"/>
          <w:marTop w:val="0"/>
          <w:marBottom w:val="0"/>
          <w:divBdr>
            <w:top w:val="none" w:sz="0" w:space="0" w:color="auto"/>
            <w:left w:val="none" w:sz="0" w:space="0" w:color="auto"/>
            <w:bottom w:val="none" w:sz="0" w:space="0" w:color="auto"/>
            <w:right w:val="none" w:sz="0" w:space="0" w:color="auto"/>
          </w:divBdr>
          <w:divsChild>
            <w:div w:id="351954628">
              <w:marLeft w:val="0"/>
              <w:marRight w:val="0"/>
              <w:marTop w:val="0"/>
              <w:marBottom w:val="0"/>
              <w:divBdr>
                <w:top w:val="none" w:sz="0" w:space="0" w:color="auto"/>
                <w:left w:val="none" w:sz="0" w:space="0" w:color="auto"/>
                <w:bottom w:val="none" w:sz="0" w:space="0" w:color="auto"/>
                <w:right w:val="none" w:sz="0" w:space="0" w:color="auto"/>
              </w:divBdr>
              <w:divsChild>
                <w:div w:id="1838035231">
                  <w:marLeft w:val="0"/>
                  <w:marRight w:val="0"/>
                  <w:marTop w:val="0"/>
                  <w:marBottom w:val="0"/>
                  <w:divBdr>
                    <w:top w:val="none" w:sz="0" w:space="0" w:color="auto"/>
                    <w:left w:val="none" w:sz="0" w:space="0" w:color="auto"/>
                    <w:bottom w:val="none" w:sz="0" w:space="0" w:color="auto"/>
                    <w:right w:val="none" w:sz="0" w:space="0" w:color="auto"/>
                  </w:divBdr>
                  <w:divsChild>
                    <w:div w:id="2092266964">
                      <w:marLeft w:val="0"/>
                      <w:marRight w:val="0"/>
                      <w:marTop w:val="0"/>
                      <w:marBottom w:val="0"/>
                      <w:divBdr>
                        <w:top w:val="none" w:sz="0" w:space="0" w:color="auto"/>
                        <w:left w:val="none" w:sz="0" w:space="0" w:color="auto"/>
                        <w:bottom w:val="none" w:sz="0" w:space="0" w:color="auto"/>
                        <w:right w:val="none" w:sz="0" w:space="0" w:color="auto"/>
                      </w:divBdr>
                      <w:divsChild>
                        <w:div w:id="1922326114">
                          <w:marLeft w:val="0"/>
                          <w:marRight w:val="0"/>
                          <w:marTop w:val="0"/>
                          <w:marBottom w:val="0"/>
                          <w:divBdr>
                            <w:top w:val="none" w:sz="0" w:space="0" w:color="auto"/>
                            <w:left w:val="none" w:sz="0" w:space="0" w:color="auto"/>
                            <w:bottom w:val="none" w:sz="0" w:space="0" w:color="auto"/>
                            <w:right w:val="none" w:sz="0" w:space="0" w:color="auto"/>
                          </w:divBdr>
                          <w:divsChild>
                            <w:div w:id="19158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6416">
      <w:bodyDiv w:val="1"/>
      <w:marLeft w:val="0"/>
      <w:marRight w:val="0"/>
      <w:marTop w:val="0"/>
      <w:marBottom w:val="0"/>
      <w:divBdr>
        <w:top w:val="none" w:sz="0" w:space="0" w:color="auto"/>
        <w:left w:val="none" w:sz="0" w:space="0" w:color="auto"/>
        <w:bottom w:val="none" w:sz="0" w:space="0" w:color="auto"/>
        <w:right w:val="none" w:sz="0" w:space="0" w:color="auto"/>
      </w:divBdr>
      <w:divsChild>
        <w:div w:id="1674601879">
          <w:marLeft w:val="0"/>
          <w:marRight w:val="0"/>
          <w:marTop w:val="0"/>
          <w:marBottom w:val="0"/>
          <w:divBdr>
            <w:top w:val="none" w:sz="0" w:space="0" w:color="auto"/>
            <w:left w:val="none" w:sz="0" w:space="0" w:color="auto"/>
            <w:bottom w:val="none" w:sz="0" w:space="0" w:color="auto"/>
            <w:right w:val="none" w:sz="0" w:space="0" w:color="auto"/>
          </w:divBdr>
          <w:divsChild>
            <w:div w:id="9718642">
              <w:marLeft w:val="0"/>
              <w:marRight w:val="0"/>
              <w:marTop w:val="0"/>
              <w:marBottom w:val="0"/>
              <w:divBdr>
                <w:top w:val="none" w:sz="0" w:space="0" w:color="auto"/>
                <w:left w:val="none" w:sz="0" w:space="0" w:color="auto"/>
                <w:bottom w:val="none" w:sz="0" w:space="0" w:color="auto"/>
                <w:right w:val="none" w:sz="0" w:space="0" w:color="auto"/>
              </w:divBdr>
              <w:divsChild>
                <w:div w:id="945580486">
                  <w:marLeft w:val="0"/>
                  <w:marRight w:val="0"/>
                  <w:marTop w:val="0"/>
                  <w:marBottom w:val="0"/>
                  <w:divBdr>
                    <w:top w:val="none" w:sz="0" w:space="0" w:color="auto"/>
                    <w:left w:val="none" w:sz="0" w:space="0" w:color="auto"/>
                    <w:bottom w:val="none" w:sz="0" w:space="0" w:color="auto"/>
                    <w:right w:val="none" w:sz="0" w:space="0" w:color="auto"/>
                  </w:divBdr>
                  <w:divsChild>
                    <w:div w:id="1596589945">
                      <w:marLeft w:val="0"/>
                      <w:marRight w:val="0"/>
                      <w:marTop w:val="0"/>
                      <w:marBottom w:val="0"/>
                      <w:divBdr>
                        <w:top w:val="none" w:sz="0" w:space="0" w:color="auto"/>
                        <w:left w:val="none" w:sz="0" w:space="0" w:color="auto"/>
                        <w:bottom w:val="none" w:sz="0" w:space="0" w:color="auto"/>
                        <w:right w:val="none" w:sz="0" w:space="0" w:color="auto"/>
                      </w:divBdr>
                      <w:divsChild>
                        <w:div w:id="15650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7207">
      <w:bodyDiv w:val="1"/>
      <w:marLeft w:val="0"/>
      <w:marRight w:val="0"/>
      <w:marTop w:val="0"/>
      <w:marBottom w:val="0"/>
      <w:divBdr>
        <w:top w:val="none" w:sz="0" w:space="0" w:color="auto"/>
        <w:left w:val="none" w:sz="0" w:space="0" w:color="auto"/>
        <w:bottom w:val="none" w:sz="0" w:space="0" w:color="auto"/>
        <w:right w:val="none" w:sz="0" w:space="0" w:color="auto"/>
      </w:divBdr>
      <w:divsChild>
        <w:div w:id="949357269">
          <w:marLeft w:val="0"/>
          <w:marRight w:val="0"/>
          <w:marTop w:val="0"/>
          <w:marBottom w:val="0"/>
          <w:divBdr>
            <w:top w:val="none" w:sz="0" w:space="0" w:color="auto"/>
            <w:left w:val="none" w:sz="0" w:space="0" w:color="auto"/>
            <w:bottom w:val="none" w:sz="0" w:space="0" w:color="auto"/>
            <w:right w:val="none" w:sz="0" w:space="0" w:color="auto"/>
          </w:divBdr>
          <w:divsChild>
            <w:div w:id="1495032647">
              <w:marLeft w:val="0"/>
              <w:marRight w:val="0"/>
              <w:marTop w:val="0"/>
              <w:marBottom w:val="0"/>
              <w:divBdr>
                <w:top w:val="none" w:sz="0" w:space="0" w:color="auto"/>
                <w:left w:val="none" w:sz="0" w:space="0" w:color="auto"/>
                <w:bottom w:val="none" w:sz="0" w:space="0" w:color="auto"/>
                <w:right w:val="none" w:sz="0" w:space="0" w:color="auto"/>
              </w:divBdr>
              <w:divsChild>
                <w:div w:id="190650155">
                  <w:marLeft w:val="0"/>
                  <w:marRight w:val="0"/>
                  <w:marTop w:val="0"/>
                  <w:marBottom w:val="250"/>
                  <w:divBdr>
                    <w:top w:val="none" w:sz="0" w:space="0" w:color="auto"/>
                    <w:left w:val="none" w:sz="0" w:space="0" w:color="auto"/>
                    <w:bottom w:val="none" w:sz="0" w:space="0" w:color="auto"/>
                    <w:right w:val="none" w:sz="0" w:space="0" w:color="auto"/>
                  </w:divBdr>
                  <w:divsChild>
                    <w:div w:id="1032341803">
                      <w:marLeft w:val="0"/>
                      <w:marRight w:val="0"/>
                      <w:marTop w:val="0"/>
                      <w:marBottom w:val="0"/>
                      <w:divBdr>
                        <w:top w:val="none" w:sz="0" w:space="0" w:color="auto"/>
                        <w:left w:val="none" w:sz="0" w:space="0" w:color="auto"/>
                        <w:bottom w:val="none" w:sz="0" w:space="0" w:color="auto"/>
                        <w:right w:val="none" w:sz="0" w:space="0" w:color="auto"/>
                      </w:divBdr>
                      <w:divsChild>
                        <w:div w:id="1043411062">
                          <w:marLeft w:val="0"/>
                          <w:marRight w:val="0"/>
                          <w:marTop w:val="0"/>
                          <w:marBottom w:val="0"/>
                          <w:divBdr>
                            <w:top w:val="none" w:sz="0" w:space="0" w:color="auto"/>
                            <w:left w:val="none" w:sz="0" w:space="0" w:color="auto"/>
                            <w:bottom w:val="none" w:sz="0" w:space="0" w:color="auto"/>
                            <w:right w:val="single" w:sz="8" w:space="13" w:color="BEB8B3"/>
                          </w:divBdr>
                          <w:divsChild>
                            <w:div w:id="1366519817">
                              <w:marLeft w:val="0"/>
                              <w:marRight w:val="0"/>
                              <w:marTop w:val="0"/>
                              <w:marBottom w:val="0"/>
                              <w:divBdr>
                                <w:top w:val="none" w:sz="0" w:space="0" w:color="auto"/>
                                <w:left w:val="none" w:sz="0" w:space="0" w:color="auto"/>
                                <w:bottom w:val="none" w:sz="0" w:space="0" w:color="auto"/>
                                <w:right w:val="none" w:sz="0" w:space="0" w:color="auto"/>
                              </w:divBdr>
                              <w:divsChild>
                                <w:div w:id="11262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195108">
      <w:bodyDiv w:val="1"/>
      <w:marLeft w:val="0"/>
      <w:marRight w:val="0"/>
      <w:marTop w:val="0"/>
      <w:marBottom w:val="0"/>
      <w:divBdr>
        <w:top w:val="none" w:sz="0" w:space="0" w:color="auto"/>
        <w:left w:val="none" w:sz="0" w:space="0" w:color="auto"/>
        <w:bottom w:val="none" w:sz="0" w:space="0" w:color="auto"/>
        <w:right w:val="none" w:sz="0" w:space="0" w:color="auto"/>
      </w:divBdr>
      <w:divsChild>
        <w:div w:id="1929803274">
          <w:marLeft w:val="0"/>
          <w:marRight w:val="0"/>
          <w:marTop w:val="0"/>
          <w:marBottom w:val="0"/>
          <w:divBdr>
            <w:top w:val="none" w:sz="0" w:space="0" w:color="auto"/>
            <w:left w:val="none" w:sz="0" w:space="0" w:color="auto"/>
            <w:bottom w:val="none" w:sz="0" w:space="0" w:color="auto"/>
            <w:right w:val="none" w:sz="0" w:space="0" w:color="auto"/>
          </w:divBdr>
          <w:divsChild>
            <w:div w:id="310869888">
              <w:marLeft w:val="0"/>
              <w:marRight w:val="0"/>
              <w:marTop w:val="0"/>
              <w:marBottom w:val="0"/>
              <w:divBdr>
                <w:top w:val="none" w:sz="0" w:space="0" w:color="auto"/>
                <w:left w:val="none" w:sz="0" w:space="0" w:color="auto"/>
                <w:bottom w:val="none" w:sz="0" w:space="0" w:color="auto"/>
                <w:right w:val="none" w:sz="0" w:space="0" w:color="auto"/>
              </w:divBdr>
              <w:divsChild>
                <w:div w:id="1861427189">
                  <w:marLeft w:val="0"/>
                  <w:marRight w:val="0"/>
                  <w:marTop w:val="0"/>
                  <w:marBottom w:val="0"/>
                  <w:divBdr>
                    <w:top w:val="none" w:sz="0" w:space="0" w:color="auto"/>
                    <w:left w:val="none" w:sz="0" w:space="0" w:color="auto"/>
                    <w:bottom w:val="none" w:sz="0" w:space="0" w:color="auto"/>
                    <w:right w:val="none" w:sz="0" w:space="0" w:color="auto"/>
                  </w:divBdr>
                  <w:divsChild>
                    <w:div w:id="1583642181">
                      <w:marLeft w:val="0"/>
                      <w:marRight w:val="0"/>
                      <w:marTop w:val="0"/>
                      <w:marBottom w:val="0"/>
                      <w:divBdr>
                        <w:top w:val="none" w:sz="0" w:space="0" w:color="auto"/>
                        <w:left w:val="none" w:sz="0" w:space="0" w:color="auto"/>
                        <w:bottom w:val="none" w:sz="0" w:space="0" w:color="auto"/>
                        <w:right w:val="none" w:sz="0" w:space="0" w:color="auto"/>
                      </w:divBdr>
                      <w:divsChild>
                        <w:div w:id="1555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354751">
      <w:bodyDiv w:val="1"/>
      <w:marLeft w:val="0"/>
      <w:marRight w:val="0"/>
      <w:marTop w:val="0"/>
      <w:marBottom w:val="0"/>
      <w:divBdr>
        <w:top w:val="none" w:sz="0" w:space="0" w:color="auto"/>
        <w:left w:val="none" w:sz="0" w:space="0" w:color="auto"/>
        <w:bottom w:val="none" w:sz="0" w:space="0" w:color="auto"/>
        <w:right w:val="none" w:sz="0" w:space="0" w:color="auto"/>
      </w:divBdr>
      <w:divsChild>
        <w:div w:id="95444272">
          <w:marLeft w:val="0"/>
          <w:marRight w:val="0"/>
          <w:marTop w:val="0"/>
          <w:marBottom w:val="0"/>
          <w:divBdr>
            <w:top w:val="none" w:sz="0" w:space="0" w:color="auto"/>
            <w:left w:val="none" w:sz="0" w:space="0" w:color="auto"/>
            <w:bottom w:val="none" w:sz="0" w:space="0" w:color="auto"/>
            <w:right w:val="none" w:sz="0" w:space="0" w:color="auto"/>
          </w:divBdr>
          <w:divsChild>
            <w:div w:id="386103822">
              <w:marLeft w:val="0"/>
              <w:marRight w:val="0"/>
              <w:marTop w:val="0"/>
              <w:marBottom w:val="0"/>
              <w:divBdr>
                <w:top w:val="none" w:sz="0" w:space="0" w:color="auto"/>
                <w:left w:val="none" w:sz="0" w:space="0" w:color="auto"/>
                <w:bottom w:val="none" w:sz="0" w:space="0" w:color="auto"/>
                <w:right w:val="none" w:sz="0" w:space="0" w:color="auto"/>
              </w:divBdr>
              <w:divsChild>
                <w:div w:id="1841122080">
                  <w:marLeft w:val="0"/>
                  <w:marRight w:val="0"/>
                  <w:marTop w:val="0"/>
                  <w:marBottom w:val="0"/>
                  <w:divBdr>
                    <w:top w:val="none" w:sz="0" w:space="0" w:color="auto"/>
                    <w:left w:val="none" w:sz="0" w:space="0" w:color="auto"/>
                    <w:bottom w:val="none" w:sz="0" w:space="0" w:color="auto"/>
                    <w:right w:val="none" w:sz="0" w:space="0" w:color="auto"/>
                  </w:divBdr>
                  <w:divsChild>
                    <w:div w:id="1367293879">
                      <w:marLeft w:val="0"/>
                      <w:marRight w:val="0"/>
                      <w:marTop w:val="0"/>
                      <w:marBottom w:val="0"/>
                      <w:divBdr>
                        <w:top w:val="none" w:sz="0" w:space="0" w:color="auto"/>
                        <w:left w:val="none" w:sz="0" w:space="0" w:color="auto"/>
                        <w:bottom w:val="none" w:sz="0" w:space="0" w:color="auto"/>
                        <w:right w:val="none" w:sz="0" w:space="0" w:color="auto"/>
                      </w:divBdr>
                      <w:divsChild>
                        <w:div w:id="13098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359201">
      <w:bodyDiv w:val="1"/>
      <w:marLeft w:val="0"/>
      <w:marRight w:val="0"/>
      <w:marTop w:val="0"/>
      <w:marBottom w:val="0"/>
      <w:divBdr>
        <w:top w:val="none" w:sz="0" w:space="0" w:color="auto"/>
        <w:left w:val="none" w:sz="0" w:space="0" w:color="auto"/>
        <w:bottom w:val="none" w:sz="0" w:space="0" w:color="auto"/>
        <w:right w:val="none" w:sz="0" w:space="0" w:color="auto"/>
      </w:divBdr>
      <w:divsChild>
        <w:div w:id="1739478816">
          <w:marLeft w:val="0"/>
          <w:marRight w:val="0"/>
          <w:marTop w:val="0"/>
          <w:marBottom w:val="0"/>
          <w:divBdr>
            <w:top w:val="none" w:sz="0" w:space="0" w:color="auto"/>
            <w:left w:val="none" w:sz="0" w:space="0" w:color="auto"/>
            <w:bottom w:val="none" w:sz="0" w:space="0" w:color="auto"/>
            <w:right w:val="none" w:sz="0" w:space="0" w:color="auto"/>
          </w:divBdr>
          <w:divsChild>
            <w:div w:id="816846585">
              <w:marLeft w:val="0"/>
              <w:marRight w:val="0"/>
              <w:marTop w:val="0"/>
              <w:marBottom w:val="0"/>
              <w:divBdr>
                <w:top w:val="none" w:sz="0" w:space="0" w:color="auto"/>
                <w:left w:val="none" w:sz="0" w:space="0" w:color="auto"/>
                <w:bottom w:val="none" w:sz="0" w:space="0" w:color="auto"/>
                <w:right w:val="none" w:sz="0" w:space="0" w:color="auto"/>
              </w:divBdr>
              <w:divsChild>
                <w:div w:id="1895457743">
                  <w:marLeft w:val="0"/>
                  <w:marRight w:val="0"/>
                  <w:marTop w:val="0"/>
                  <w:marBottom w:val="0"/>
                  <w:divBdr>
                    <w:top w:val="none" w:sz="0" w:space="0" w:color="auto"/>
                    <w:left w:val="none" w:sz="0" w:space="0" w:color="auto"/>
                    <w:bottom w:val="none" w:sz="0" w:space="0" w:color="auto"/>
                    <w:right w:val="none" w:sz="0" w:space="0" w:color="auto"/>
                  </w:divBdr>
                  <w:divsChild>
                    <w:div w:id="1921718290">
                      <w:marLeft w:val="0"/>
                      <w:marRight w:val="0"/>
                      <w:marTop w:val="0"/>
                      <w:marBottom w:val="0"/>
                      <w:divBdr>
                        <w:top w:val="none" w:sz="0" w:space="0" w:color="auto"/>
                        <w:left w:val="none" w:sz="0" w:space="0" w:color="auto"/>
                        <w:bottom w:val="none" w:sz="0" w:space="0" w:color="auto"/>
                        <w:right w:val="none" w:sz="0" w:space="0" w:color="auto"/>
                      </w:divBdr>
                      <w:divsChild>
                        <w:div w:id="6437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860283">
      <w:bodyDiv w:val="1"/>
      <w:marLeft w:val="0"/>
      <w:marRight w:val="0"/>
      <w:marTop w:val="0"/>
      <w:marBottom w:val="0"/>
      <w:divBdr>
        <w:top w:val="none" w:sz="0" w:space="0" w:color="auto"/>
        <w:left w:val="none" w:sz="0" w:space="0" w:color="auto"/>
        <w:bottom w:val="none" w:sz="0" w:space="0" w:color="auto"/>
        <w:right w:val="none" w:sz="0" w:space="0" w:color="auto"/>
      </w:divBdr>
      <w:divsChild>
        <w:div w:id="1441025320">
          <w:marLeft w:val="0"/>
          <w:marRight w:val="0"/>
          <w:marTop w:val="0"/>
          <w:marBottom w:val="0"/>
          <w:divBdr>
            <w:top w:val="none" w:sz="0" w:space="0" w:color="auto"/>
            <w:left w:val="none" w:sz="0" w:space="0" w:color="auto"/>
            <w:bottom w:val="none" w:sz="0" w:space="0" w:color="auto"/>
            <w:right w:val="none" w:sz="0" w:space="0" w:color="auto"/>
          </w:divBdr>
          <w:divsChild>
            <w:div w:id="727338632">
              <w:marLeft w:val="0"/>
              <w:marRight w:val="0"/>
              <w:marTop w:val="0"/>
              <w:marBottom w:val="0"/>
              <w:divBdr>
                <w:top w:val="none" w:sz="0" w:space="0" w:color="auto"/>
                <w:left w:val="none" w:sz="0" w:space="0" w:color="auto"/>
                <w:bottom w:val="none" w:sz="0" w:space="0" w:color="auto"/>
                <w:right w:val="none" w:sz="0" w:space="0" w:color="auto"/>
              </w:divBdr>
              <w:divsChild>
                <w:div w:id="1263293760">
                  <w:marLeft w:val="0"/>
                  <w:marRight w:val="0"/>
                  <w:marTop w:val="0"/>
                  <w:marBottom w:val="0"/>
                  <w:divBdr>
                    <w:top w:val="none" w:sz="0" w:space="0" w:color="auto"/>
                    <w:left w:val="none" w:sz="0" w:space="0" w:color="auto"/>
                    <w:bottom w:val="none" w:sz="0" w:space="0" w:color="auto"/>
                    <w:right w:val="none" w:sz="0" w:space="0" w:color="auto"/>
                  </w:divBdr>
                  <w:divsChild>
                    <w:div w:id="381682977">
                      <w:marLeft w:val="0"/>
                      <w:marRight w:val="0"/>
                      <w:marTop w:val="0"/>
                      <w:marBottom w:val="0"/>
                      <w:divBdr>
                        <w:top w:val="none" w:sz="0" w:space="0" w:color="auto"/>
                        <w:left w:val="none" w:sz="0" w:space="0" w:color="auto"/>
                        <w:bottom w:val="none" w:sz="0" w:space="0" w:color="auto"/>
                        <w:right w:val="none" w:sz="0" w:space="0" w:color="auto"/>
                      </w:divBdr>
                      <w:divsChild>
                        <w:div w:id="2471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233238">
      <w:bodyDiv w:val="1"/>
      <w:marLeft w:val="0"/>
      <w:marRight w:val="0"/>
      <w:marTop w:val="0"/>
      <w:marBottom w:val="0"/>
      <w:divBdr>
        <w:top w:val="none" w:sz="0" w:space="0" w:color="auto"/>
        <w:left w:val="none" w:sz="0" w:space="0" w:color="auto"/>
        <w:bottom w:val="none" w:sz="0" w:space="0" w:color="auto"/>
        <w:right w:val="none" w:sz="0" w:space="0" w:color="auto"/>
      </w:divBdr>
      <w:divsChild>
        <w:div w:id="334039651">
          <w:marLeft w:val="0"/>
          <w:marRight w:val="0"/>
          <w:marTop w:val="0"/>
          <w:marBottom w:val="0"/>
          <w:divBdr>
            <w:top w:val="none" w:sz="0" w:space="0" w:color="auto"/>
            <w:left w:val="none" w:sz="0" w:space="0" w:color="auto"/>
            <w:bottom w:val="none" w:sz="0" w:space="0" w:color="auto"/>
            <w:right w:val="none" w:sz="0" w:space="0" w:color="auto"/>
          </w:divBdr>
          <w:divsChild>
            <w:div w:id="1533415118">
              <w:marLeft w:val="0"/>
              <w:marRight w:val="0"/>
              <w:marTop w:val="0"/>
              <w:marBottom w:val="0"/>
              <w:divBdr>
                <w:top w:val="none" w:sz="0" w:space="0" w:color="auto"/>
                <w:left w:val="none" w:sz="0" w:space="0" w:color="auto"/>
                <w:bottom w:val="none" w:sz="0" w:space="0" w:color="auto"/>
                <w:right w:val="none" w:sz="0" w:space="0" w:color="auto"/>
              </w:divBdr>
              <w:divsChild>
                <w:div w:id="1424643420">
                  <w:marLeft w:val="0"/>
                  <w:marRight w:val="0"/>
                  <w:marTop w:val="0"/>
                  <w:marBottom w:val="0"/>
                  <w:divBdr>
                    <w:top w:val="none" w:sz="0" w:space="0" w:color="auto"/>
                    <w:left w:val="none" w:sz="0" w:space="0" w:color="auto"/>
                    <w:bottom w:val="none" w:sz="0" w:space="0" w:color="auto"/>
                    <w:right w:val="none" w:sz="0" w:space="0" w:color="auto"/>
                  </w:divBdr>
                  <w:divsChild>
                    <w:div w:id="1792745139">
                      <w:marLeft w:val="0"/>
                      <w:marRight w:val="0"/>
                      <w:marTop w:val="0"/>
                      <w:marBottom w:val="0"/>
                      <w:divBdr>
                        <w:top w:val="none" w:sz="0" w:space="0" w:color="auto"/>
                        <w:left w:val="none" w:sz="0" w:space="0" w:color="auto"/>
                        <w:bottom w:val="none" w:sz="0" w:space="0" w:color="auto"/>
                        <w:right w:val="none" w:sz="0" w:space="0" w:color="auto"/>
                      </w:divBdr>
                      <w:divsChild>
                        <w:div w:id="777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03091">
      <w:bodyDiv w:val="1"/>
      <w:marLeft w:val="0"/>
      <w:marRight w:val="0"/>
      <w:marTop w:val="0"/>
      <w:marBottom w:val="0"/>
      <w:divBdr>
        <w:top w:val="none" w:sz="0" w:space="0" w:color="auto"/>
        <w:left w:val="none" w:sz="0" w:space="0" w:color="auto"/>
        <w:bottom w:val="none" w:sz="0" w:space="0" w:color="auto"/>
        <w:right w:val="none" w:sz="0" w:space="0" w:color="auto"/>
      </w:divBdr>
      <w:divsChild>
        <w:div w:id="253785183">
          <w:marLeft w:val="0"/>
          <w:marRight w:val="0"/>
          <w:marTop w:val="0"/>
          <w:marBottom w:val="0"/>
          <w:divBdr>
            <w:top w:val="none" w:sz="0" w:space="0" w:color="auto"/>
            <w:left w:val="none" w:sz="0" w:space="0" w:color="auto"/>
            <w:bottom w:val="none" w:sz="0" w:space="0" w:color="auto"/>
            <w:right w:val="none" w:sz="0" w:space="0" w:color="auto"/>
          </w:divBdr>
          <w:divsChild>
            <w:div w:id="1140801994">
              <w:marLeft w:val="0"/>
              <w:marRight w:val="0"/>
              <w:marTop w:val="0"/>
              <w:marBottom w:val="0"/>
              <w:divBdr>
                <w:top w:val="none" w:sz="0" w:space="0" w:color="auto"/>
                <w:left w:val="none" w:sz="0" w:space="0" w:color="auto"/>
                <w:bottom w:val="none" w:sz="0" w:space="0" w:color="auto"/>
                <w:right w:val="none" w:sz="0" w:space="0" w:color="auto"/>
              </w:divBdr>
              <w:divsChild>
                <w:div w:id="46146768">
                  <w:marLeft w:val="0"/>
                  <w:marRight w:val="0"/>
                  <w:marTop w:val="0"/>
                  <w:marBottom w:val="0"/>
                  <w:divBdr>
                    <w:top w:val="none" w:sz="0" w:space="0" w:color="auto"/>
                    <w:left w:val="none" w:sz="0" w:space="0" w:color="auto"/>
                    <w:bottom w:val="none" w:sz="0" w:space="0" w:color="auto"/>
                    <w:right w:val="none" w:sz="0" w:space="0" w:color="auto"/>
                  </w:divBdr>
                  <w:divsChild>
                    <w:div w:id="967904353">
                      <w:marLeft w:val="0"/>
                      <w:marRight w:val="0"/>
                      <w:marTop w:val="0"/>
                      <w:marBottom w:val="0"/>
                      <w:divBdr>
                        <w:top w:val="none" w:sz="0" w:space="0" w:color="auto"/>
                        <w:left w:val="none" w:sz="0" w:space="0" w:color="auto"/>
                        <w:bottom w:val="none" w:sz="0" w:space="0" w:color="auto"/>
                        <w:right w:val="none" w:sz="0" w:space="0" w:color="auto"/>
                      </w:divBdr>
                      <w:divsChild>
                        <w:div w:id="706949859">
                          <w:marLeft w:val="0"/>
                          <w:marRight w:val="0"/>
                          <w:marTop w:val="0"/>
                          <w:marBottom w:val="0"/>
                          <w:divBdr>
                            <w:top w:val="none" w:sz="0" w:space="0" w:color="auto"/>
                            <w:left w:val="none" w:sz="0" w:space="0" w:color="auto"/>
                            <w:bottom w:val="none" w:sz="0" w:space="0" w:color="auto"/>
                            <w:right w:val="none" w:sz="0" w:space="0" w:color="auto"/>
                          </w:divBdr>
                          <w:divsChild>
                            <w:div w:id="11558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2715">
      <w:bodyDiv w:val="1"/>
      <w:marLeft w:val="0"/>
      <w:marRight w:val="0"/>
      <w:marTop w:val="0"/>
      <w:marBottom w:val="0"/>
      <w:divBdr>
        <w:top w:val="none" w:sz="0" w:space="0" w:color="auto"/>
        <w:left w:val="none" w:sz="0" w:space="0" w:color="auto"/>
        <w:bottom w:val="none" w:sz="0" w:space="0" w:color="auto"/>
        <w:right w:val="none" w:sz="0" w:space="0" w:color="auto"/>
      </w:divBdr>
      <w:divsChild>
        <w:div w:id="1598708252">
          <w:marLeft w:val="0"/>
          <w:marRight w:val="0"/>
          <w:marTop w:val="0"/>
          <w:marBottom w:val="0"/>
          <w:divBdr>
            <w:top w:val="none" w:sz="0" w:space="0" w:color="auto"/>
            <w:left w:val="none" w:sz="0" w:space="0" w:color="auto"/>
            <w:bottom w:val="none" w:sz="0" w:space="0" w:color="auto"/>
            <w:right w:val="none" w:sz="0" w:space="0" w:color="auto"/>
          </w:divBdr>
          <w:divsChild>
            <w:div w:id="183594481">
              <w:marLeft w:val="0"/>
              <w:marRight w:val="0"/>
              <w:marTop w:val="0"/>
              <w:marBottom w:val="0"/>
              <w:divBdr>
                <w:top w:val="none" w:sz="0" w:space="0" w:color="auto"/>
                <w:left w:val="none" w:sz="0" w:space="0" w:color="auto"/>
                <w:bottom w:val="none" w:sz="0" w:space="0" w:color="auto"/>
                <w:right w:val="none" w:sz="0" w:space="0" w:color="auto"/>
              </w:divBdr>
              <w:divsChild>
                <w:div w:id="1785618245">
                  <w:marLeft w:val="0"/>
                  <w:marRight w:val="0"/>
                  <w:marTop w:val="0"/>
                  <w:marBottom w:val="0"/>
                  <w:divBdr>
                    <w:top w:val="none" w:sz="0" w:space="0" w:color="auto"/>
                    <w:left w:val="none" w:sz="0" w:space="0" w:color="auto"/>
                    <w:bottom w:val="none" w:sz="0" w:space="0" w:color="auto"/>
                    <w:right w:val="none" w:sz="0" w:space="0" w:color="auto"/>
                  </w:divBdr>
                  <w:divsChild>
                    <w:div w:id="46144630">
                      <w:marLeft w:val="0"/>
                      <w:marRight w:val="0"/>
                      <w:marTop w:val="0"/>
                      <w:marBottom w:val="0"/>
                      <w:divBdr>
                        <w:top w:val="none" w:sz="0" w:space="0" w:color="auto"/>
                        <w:left w:val="none" w:sz="0" w:space="0" w:color="auto"/>
                        <w:bottom w:val="none" w:sz="0" w:space="0" w:color="auto"/>
                        <w:right w:val="none" w:sz="0" w:space="0" w:color="auto"/>
                      </w:divBdr>
                      <w:divsChild>
                        <w:div w:id="6485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7732">
      <w:bodyDiv w:val="1"/>
      <w:marLeft w:val="0"/>
      <w:marRight w:val="0"/>
      <w:marTop w:val="0"/>
      <w:marBottom w:val="0"/>
      <w:divBdr>
        <w:top w:val="none" w:sz="0" w:space="0" w:color="auto"/>
        <w:left w:val="none" w:sz="0" w:space="0" w:color="auto"/>
        <w:bottom w:val="none" w:sz="0" w:space="0" w:color="auto"/>
        <w:right w:val="none" w:sz="0" w:space="0" w:color="auto"/>
      </w:divBdr>
      <w:divsChild>
        <w:div w:id="2012566768">
          <w:marLeft w:val="0"/>
          <w:marRight w:val="0"/>
          <w:marTop w:val="0"/>
          <w:marBottom w:val="0"/>
          <w:divBdr>
            <w:top w:val="none" w:sz="0" w:space="0" w:color="auto"/>
            <w:left w:val="none" w:sz="0" w:space="0" w:color="auto"/>
            <w:bottom w:val="none" w:sz="0" w:space="0" w:color="auto"/>
            <w:right w:val="none" w:sz="0" w:space="0" w:color="auto"/>
          </w:divBdr>
          <w:divsChild>
            <w:div w:id="288516253">
              <w:marLeft w:val="0"/>
              <w:marRight w:val="0"/>
              <w:marTop w:val="0"/>
              <w:marBottom w:val="0"/>
              <w:divBdr>
                <w:top w:val="none" w:sz="0" w:space="0" w:color="auto"/>
                <w:left w:val="none" w:sz="0" w:space="0" w:color="auto"/>
                <w:bottom w:val="none" w:sz="0" w:space="0" w:color="auto"/>
                <w:right w:val="none" w:sz="0" w:space="0" w:color="auto"/>
              </w:divBdr>
              <w:divsChild>
                <w:div w:id="1432775725">
                  <w:marLeft w:val="0"/>
                  <w:marRight w:val="0"/>
                  <w:marTop w:val="0"/>
                  <w:marBottom w:val="0"/>
                  <w:divBdr>
                    <w:top w:val="none" w:sz="0" w:space="0" w:color="auto"/>
                    <w:left w:val="none" w:sz="0" w:space="0" w:color="auto"/>
                    <w:bottom w:val="none" w:sz="0" w:space="0" w:color="auto"/>
                    <w:right w:val="none" w:sz="0" w:space="0" w:color="auto"/>
                  </w:divBdr>
                  <w:divsChild>
                    <w:div w:id="1544050209">
                      <w:marLeft w:val="0"/>
                      <w:marRight w:val="0"/>
                      <w:marTop w:val="0"/>
                      <w:marBottom w:val="0"/>
                      <w:divBdr>
                        <w:top w:val="none" w:sz="0" w:space="0" w:color="auto"/>
                        <w:left w:val="none" w:sz="0" w:space="0" w:color="auto"/>
                        <w:bottom w:val="none" w:sz="0" w:space="0" w:color="auto"/>
                        <w:right w:val="none" w:sz="0" w:space="0" w:color="auto"/>
                      </w:divBdr>
                      <w:divsChild>
                        <w:div w:id="1244534701">
                          <w:marLeft w:val="0"/>
                          <w:marRight w:val="0"/>
                          <w:marTop w:val="0"/>
                          <w:marBottom w:val="0"/>
                          <w:divBdr>
                            <w:top w:val="none" w:sz="0" w:space="0" w:color="auto"/>
                            <w:left w:val="none" w:sz="0" w:space="0" w:color="auto"/>
                            <w:bottom w:val="none" w:sz="0" w:space="0" w:color="auto"/>
                            <w:right w:val="none" w:sz="0" w:space="0" w:color="auto"/>
                          </w:divBdr>
                          <w:divsChild>
                            <w:div w:id="324171649">
                              <w:marLeft w:val="0"/>
                              <w:marRight w:val="0"/>
                              <w:marTop w:val="0"/>
                              <w:marBottom w:val="0"/>
                              <w:divBdr>
                                <w:top w:val="none" w:sz="0" w:space="0" w:color="auto"/>
                                <w:left w:val="none" w:sz="0" w:space="0" w:color="auto"/>
                                <w:bottom w:val="none" w:sz="0" w:space="0" w:color="auto"/>
                                <w:right w:val="none" w:sz="0" w:space="0" w:color="auto"/>
                              </w:divBdr>
                              <w:divsChild>
                                <w:div w:id="1134911528">
                                  <w:marLeft w:val="0"/>
                                  <w:marRight w:val="0"/>
                                  <w:marTop w:val="0"/>
                                  <w:marBottom w:val="0"/>
                                  <w:divBdr>
                                    <w:top w:val="none" w:sz="0" w:space="0" w:color="auto"/>
                                    <w:left w:val="none" w:sz="0" w:space="0" w:color="auto"/>
                                    <w:bottom w:val="none" w:sz="0" w:space="0" w:color="auto"/>
                                    <w:right w:val="none" w:sz="0" w:space="0" w:color="auto"/>
                                  </w:divBdr>
                                  <w:divsChild>
                                    <w:div w:id="474685717">
                                      <w:marLeft w:val="0"/>
                                      <w:marRight w:val="0"/>
                                      <w:marTop w:val="0"/>
                                      <w:marBottom w:val="0"/>
                                      <w:divBdr>
                                        <w:top w:val="none" w:sz="0" w:space="0" w:color="auto"/>
                                        <w:left w:val="none" w:sz="0" w:space="0" w:color="auto"/>
                                        <w:bottom w:val="none" w:sz="0" w:space="0" w:color="auto"/>
                                        <w:right w:val="none" w:sz="0" w:space="0" w:color="auto"/>
                                      </w:divBdr>
                                      <w:divsChild>
                                        <w:div w:id="30050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5744503">
      <w:bodyDiv w:val="1"/>
      <w:marLeft w:val="0"/>
      <w:marRight w:val="0"/>
      <w:marTop w:val="0"/>
      <w:marBottom w:val="0"/>
      <w:divBdr>
        <w:top w:val="none" w:sz="0" w:space="0" w:color="auto"/>
        <w:left w:val="none" w:sz="0" w:space="0" w:color="auto"/>
        <w:bottom w:val="none" w:sz="0" w:space="0" w:color="auto"/>
        <w:right w:val="none" w:sz="0" w:space="0" w:color="auto"/>
      </w:divBdr>
      <w:divsChild>
        <w:div w:id="180631837">
          <w:marLeft w:val="0"/>
          <w:marRight w:val="0"/>
          <w:marTop w:val="0"/>
          <w:marBottom w:val="0"/>
          <w:divBdr>
            <w:top w:val="none" w:sz="0" w:space="0" w:color="auto"/>
            <w:left w:val="none" w:sz="0" w:space="0" w:color="auto"/>
            <w:bottom w:val="none" w:sz="0" w:space="0" w:color="auto"/>
            <w:right w:val="none" w:sz="0" w:space="0" w:color="auto"/>
          </w:divBdr>
          <w:divsChild>
            <w:div w:id="1285038623">
              <w:marLeft w:val="0"/>
              <w:marRight w:val="0"/>
              <w:marTop w:val="0"/>
              <w:marBottom w:val="0"/>
              <w:divBdr>
                <w:top w:val="none" w:sz="0" w:space="0" w:color="auto"/>
                <w:left w:val="none" w:sz="0" w:space="0" w:color="auto"/>
                <w:bottom w:val="none" w:sz="0" w:space="0" w:color="auto"/>
                <w:right w:val="none" w:sz="0" w:space="0" w:color="auto"/>
              </w:divBdr>
              <w:divsChild>
                <w:div w:id="2024552454">
                  <w:marLeft w:val="0"/>
                  <w:marRight w:val="0"/>
                  <w:marTop w:val="0"/>
                  <w:marBottom w:val="0"/>
                  <w:divBdr>
                    <w:top w:val="none" w:sz="0" w:space="0" w:color="auto"/>
                    <w:left w:val="none" w:sz="0" w:space="0" w:color="auto"/>
                    <w:bottom w:val="none" w:sz="0" w:space="0" w:color="auto"/>
                    <w:right w:val="none" w:sz="0" w:space="0" w:color="auto"/>
                  </w:divBdr>
                  <w:divsChild>
                    <w:div w:id="779910016">
                      <w:marLeft w:val="0"/>
                      <w:marRight w:val="0"/>
                      <w:marTop w:val="0"/>
                      <w:marBottom w:val="0"/>
                      <w:divBdr>
                        <w:top w:val="none" w:sz="0" w:space="0" w:color="auto"/>
                        <w:left w:val="none" w:sz="0" w:space="0" w:color="auto"/>
                        <w:bottom w:val="none" w:sz="0" w:space="0" w:color="auto"/>
                        <w:right w:val="none" w:sz="0" w:space="0" w:color="auto"/>
                      </w:divBdr>
                      <w:divsChild>
                        <w:div w:id="13150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434021">
      <w:bodyDiv w:val="1"/>
      <w:marLeft w:val="0"/>
      <w:marRight w:val="0"/>
      <w:marTop w:val="0"/>
      <w:marBottom w:val="0"/>
      <w:divBdr>
        <w:top w:val="none" w:sz="0" w:space="0" w:color="auto"/>
        <w:left w:val="none" w:sz="0" w:space="0" w:color="auto"/>
        <w:bottom w:val="none" w:sz="0" w:space="0" w:color="auto"/>
        <w:right w:val="none" w:sz="0" w:space="0" w:color="auto"/>
      </w:divBdr>
      <w:divsChild>
        <w:div w:id="1159426697">
          <w:marLeft w:val="0"/>
          <w:marRight w:val="0"/>
          <w:marTop w:val="0"/>
          <w:marBottom w:val="0"/>
          <w:divBdr>
            <w:top w:val="none" w:sz="0" w:space="0" w:color="auto"/>
            <w:left w:val="none" w:sz="0" w:space="0" w:color="auto"/>
            <w:bottom w:val="none" w:sz="0" w:space="0" w:color="auto"/>
            <w:right w:val="none" w:sz="0" w:space="0" w:color="auto"/>
          </w:divBdr>
          <w:divsChild>
            <w:div w:id="279722173">
              <w:marLeft w:val="0"/>
              <w:marRight w:val="0"/>
              <w:marTop w:val="0"/>
              <w:marBottom w:val="0"/>
              <w:divBdr>
                <w:top w:val="none" w:sz="0" w:space="0" w:color="auto"/>
                <w:left w:val="none" w:sz="0" w:space="0" w:color="auto"/>
                <w:bottom w:val="none" w:sz="0" w:space="0" w:color="auto"/>
                <w:right w:val="none" w:sz="0" w:space="0" w:color="auto"/>
              </w:divBdr>
              <w:divsChild>
                <w:div w:id="1439060691">
                  <w:marLeft w:val="0"/>
                  <w:marRight w:val="0"/>
                  <w:marTop w:val="0"/>
                  <w:marBottom w:val="0"/>
                  <w:divBdr>
                    <w:top w:val="none" w:sz="0" w:space="0" w:color="auto"/>
                    <w:left w:val="none" w:sz="0" w:space="0" w:color="auto"/>
                    <w:bottom w:val="none" w:sz="0" w:space="0" w:color="auto"/>
                    <w:right w:val="none" w:sz="0" w:space="0" w:color="auto"/>
                  </w:divBdr>
                  <w:divsChild>
                    <w:div w:id="479806087">
                      <w:marLeft w:val="0"/>
                      <w:marRight w:val="0"/>
                      <w:marTop w:val="0"/>
                      <w:marBottom w:val="0"/>
                      <w:divBdr>
                        <w:top w:val="none" w:sz="0" w:space="0" w:color="auto"/>
                        <w:left w:val="none" w:sz="0" w:space="0" w:color="auto"/>
                        <w:bottom w:val="none" w:sz="0" w:space="0" w:color="auto"/>
                        <w:right w:val="none" w:sz="0" w:space="0" w:color="auto"/>
                      </w:divBdr>
                      <w:divsChild>
                        <w:div w:id="1673878011">
                          <w:marLeft w:val="0"/>
                          <w:marRight w:val="0"/>
                          <w:marTop w:val="0"/>
                          <w:marBottom w:val="0"/>
                          <w:divBdr>
                            <w:top w:val="none" w:sz="0" w:space="0" w:color="auto"/>
                            <w:left w:val="none" w:sz="0" w:space="0" w:color="auto"/>
                            <w:bottom w:val="none" w:sz="0" w:space="0" w:color="auto"/>
                            <w:right w:val="none" w:sz="0" w:space="0" w:color="auto"/>
                          </w:divBdr>
                          <w:divsChild>
                            <w:div w:id="874316663">
                              <w:marLeft w:val="0"/>
                              <w:marRight w:val="0"/>
                              <w:marTop w:val="0"/>
                              <w:marBottom w:val="0"/>
                              <w:divBdr>
                                <w:top w:val="none" w:sz="0" w:space="0" w:color="auto"/>
                                <w:left w:val="none" w:sz="0" w:space="0" w:color="auto"/>
                                <w:bottom w:val="none" w:sz="0" w:space="0" w:color="auto"/>
                                <w:right w:val="none" w:sz="0" w:space="0" w:color="auto"/>
                              </w:divBdr>
                              <w:divsChild>
                                <w:div w:id="571088743">
                                  <w:marLeft w:val="0"/>
                                  <w:marRight w:val="0"/>
                                  <w:marTop w:val="0"/>
                                  <w:marBottom w:val="0"/>
                                  <w:divBdr>
                                    <w:top w:val="none" w:sz="0" w:space="0" w:color="auto"/>
                                    <w:left w:val="none" w:sz="0" w:space="0" w:color="auto"/>
                                    <w:bottom w:val="none" w:sz="0" w:space="0" w:color="auto"/>
                                    <w:right w:val="none" w:sz="0" w:space="0" w:color="auto"/>
                                  </w:divBdr>
                                  <w:divsChild>
                                    <w:div w:id="1428690039">
                                      <w:marLeft w:val="0"/>
                                      <w:marRight w:val="0"/>
                                      <w:marTop w:val="0"/>
                                      <w:marBottom w:val="0"/>
                                      <w:divBdr>
                                        <w:top w:val="none" w:sz="0" w:space="0" w:color="auto"/>
                                        <w:left w:val="none" w:sz="0" w:space="0" w:color="auto"/>
                                        <w:bottom w:val="none" w:sz="0" w:space="0" w:color="auto"/>
                                        <w:right w:val="none" w:sz="0" w:space="0" w:color="auto"/>
                                      </w:divBdr>
                                      <w:divsChild>
                                        <w:div w:id="2304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241916">
      <w:bodyDiv w:val="1"/>
      <w:marLeft w:val="0"/>
      <w:marRight w:val="0"/>
      <w:marTop w:val="0"/>
      <w:marBottom w:val="0"/>
      <w:divBdr>
        <w:top w:val="none" w:sz="0" w:space="0" w:color="auto"/>
        <w:left w:val="none" w:sz="0" w:space="0" w:color="auto"/>
        <w:bottom w:val="none" w:sz="0" w:space="0" w:color="auto"/>
        <w:right w:val="none" w:sz="0" w:space="0" w:color="auto"/>
      </w:divBdr>
      <w:divsChild>
        <w:div w:id="1699962564">
          <w:marLeft w:val="0"/>
          <w:marRight w:val="0"/>
          <w:marTop w:val="0"/>
          <w:marBottom w:val="0"/>
          <w:divBdr>
            <w:top w:val="none" w:sz="0" w:space="0" w:color="auto"/>
            <w:left w:val="none" w:sz="0" w:space="0" w:color="auto"/>
            <w:bottom w:val="none" w:sz="0" w:space="0" w:color="auto"/>
            <w:right w:val="none" w:sz="0" w:space="0" w:color="auto"/>
          </w:divBdr>
          <w:divsChild>
            <w:div w:id="1448769517">
              <w:marLeft w:val="0"/>
              <w:marRight w:val="0"/>
              <w:marTop w:val="0"/>
              <w:marBottom w:val="0"/>
              <w:divBdr>
                <w:top w:val="none" w:sz="0" w:space="0" w:color="auto"/>
                <w:left w:val="none" w:sz="0" w:space="0" w:color="auto"/>
                <w:bottom w:val="none" w:sz="0" w:space="0" w:color="auto"/>
                <w:right w:val="none" w:sz="0" w:space="0" w:color="auto"/>
              </w:divBdr>
              <w:divsChild>
                <w:div w:id="1692146272">
                  <w:marLeft w:val="0"/>
                  <w:marRight w:val="0"/>
                  <w:marTop w:val="0"/>
                  <w:marBottom w:val="0"/>
                  <w:divBdr>
                    <w:top w:val="none" w:sz="0" w:space="0" w:color="auto"/>
                    <w:left w:val="none" w:sz="0" w:space="0" w:color="auto"/>
                    <w:bottom w:val="none" w:sz="0" w:space="0" w:color="auto"/>
                    <w:right w:val="none" w:sz="0" w:space="0" w:color="auto"/>
                  </w:divBdr>
                  <w:divsChild>
                    <w:div w:id="1571697834">
                      <w:marLeft w:val="0"/>
                      <w:marRight w:val="0"/>
                      <w:marTop w:val="0"/>
                      <w:marBottom w:val="0"/>
                      <w:divBdr>
                        <w:top w:val="none" w:sz="0" w:space="0" w:color="auto"/>
                        <w:left w:val="none" w:sz="0" w:space="0" w:color="auto"/>
                        <w:bottom w:val="none" w:sz="0" w:space="0" w:color="auto"/>
                        <w:right w:val="none" w:sz="0" w:space="0" w:color="auto"/>
                      </w:divBdr>
                      <w:divsChild>
                        <w:div w:id="11708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165661">
      <w:bodyDiv w:val="1"/>
      <w:marLeft w:val="0"/>
      <w:marRight w:val="0"/>
      <w:marTop w:val="0"/>
      <w:marBottom w:val="0"/>
      <w:divBdr>
        <w:top w:val="none" w:sz="0" w:space="0" w:color="auto"/>
        <w:left w:val="none" w:sz="0" w:space="0" w:color="auto"/>
        <w:bottom w:val="none" w:sz="0" w:space="0" w:color="auto"/>
        <w:right w:val="none" w:sz="0" w:space="0" w:color="auto"/>
      </w:divBdr>
      <w:divsChild>
        <w:div w:id="872352646">
          <w:marLeft w:val="0"/>
          <w:marRight w:val="0"/>
          <w:marTop w:val="0"/>
          <w:marBottom w:val="0"/>
          <w:divBdr>
            <w:top w:val="none" w:sz="0" w:space="0" w:color="auto"/>
            <w:left w:val="none" w:sz="0" w:space="0" w:color="auto"/>
            <w:bottom w:val="none" w:sz="0" w:space="0" w:color="auto"/>
            <w:right w:val="none" w:sz="0" w:space="0" w:color="auto"/>
          </w:divBdr>
          <w:divsChild>
            <w:div w:id="1768429965">
              <w:marLeft w:val="0"/>
              <w:marRight w:val="0"/>
              <w:marTop w:val="0"/>
              <w:marBottom w:val="0"/>
              <w:divBdr>
                <w:top w:val="none" w:sz="0" w:space="0" w:color="auto"/>
                <w:left w:val="none" w:sz="0" w:space="0" w:color="auto"/>
                <w:bottom w:val="none" w:sz="0" w:space="0" w:color="auto"/>
                <w:right w:val="none" w:sz="0" w:space="0" w:color="auto"/>
              </w:divBdr>
              <w:divsChild>
                <w:div w:id="498737307">
                  <w:marLeft w:val="0"/>
                  <w:marRight w:val="0"/>
                  <w:marTop w:val="0"/>
                  <w:marBottom w:val="0"/>
                  <w:divBdr>
                    <w:top w:val="none" w:sz="0" w:space="0" w:color="auto"/>
                    <w:left w:val="none" w:sz="0" w:space="0" w:color="auto"/>
                    <w:bottom w:val="none" w:sz="0" w:space="0" w:color="auto"/>
                    <w:right w:val="none" w:sz="0" w:space="0" w:color="auto"/>
                  </w:divBdr>
                  <w:divsChild>
                    <w:div w:id="1600984480">
                      <w:marLeft w:val="0"/>
                      <w:marRight w:val="0"/>
                      <w:marTop w:val="0"/>
                      <w:marBottom w:val="0"/>
                      <w:divBdr>
                        <w:top w:val="none" w:sz="0" w:space="0" w:color="auto"/>
                        <w:left w:val="none" w:sz="0" w:space="0" w:color="auto"/>
                        <w:bottom w:val="none" w:sz="0" w:space="0" w:color="auto"/>
                        <w:right w:val="none" w:sz="0" w:space="0" w:color="auto"/>
                      </w:divBdr>
                      <w:divsChild>
                        <w:div w:id="5340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764727">
      <w:bodyDiv w:val="1"/>
      <w:marLeft w:val="0"/>
      <w:marRight w:val="0"/>
      <w:marTop w:val="0"/>
      <w:marBottom w:val="0"/>
      <w:divBdr>
        <w:top w:val="none" w:sz="0" w:space="0" w:color="auto"/>
        <w:left w:val="none" w:sz="0" w:space="0" w:color="auto"/>
        <w:bottom w:val="none" w:sz="0" w:space="0" w:color="auto"/>
        <w:right w:val="none" w:sz="0" w:space="0" w:color="auto"/>
      </w:divBdr>
      <w:divsChild>
        <w:div w:id="525142521">
          <w:marLeft w:val="0"/>
          <w:marRight w:val="0"/>
          <w:marTop w:val="0"/>
          <w:marBottom w:val="0"/>
          <w:divBdr>
            <w:top w:val="none" w:sz="0" w:space="0" w:color="auto"/>
            <w:left w:val="none" w:sz="0" w:space="0" w:color="auto"/>
            <w:bottom w:val="none" w:sz="0" w:space="0" w:color="auto"/>
            <w:right w:val="none" w:sz="0" w:space="0" w:color="auto"/>
          </w:divBdr>
          <w:divsChild>
            <w:div w:id="515002394">
              <w:marLeft w:val="0"/>
              <w:marRight w:val="0"/>
              <w:marTop w:val="0"/>
              <w:marBottom w:val="0"/>
              <w:divBdr>
                <w:top w:val="none" w:sz="0" w:space="0" w:color="auto"/>
                <w:left w:val="none" w:sz="0" w:space="0" w:color="auto"/>
                <w:bottom w:val="none" w:sz="0" w:space="0" w:color="auto"/>
                <w:right w:val="none" w:sz="0" w:space="0" w:color="auto"/>
              </w:divBdr>
              <w:divsChild>
                <w:div w:id="1307973457">
                  <w:marLeft w:val="0"/>
                  <w:marRight w:val="0"/>
                  <w:marTop w:val="0"/>
                  <w:marBottom w:val="0"/>
                  <w:divBdr>
                    <w:top w:val="none" w:sz="0" w:space="0" w:color="auto"/>
                    <w:left w:val="none" w:sz="0" w:space="0" w:color="auto"/>
                    <w:bottom w:val="none" w:sz="0" w:space="0" w:color="auto"/>
                    <w:right w:val="none" w:sz="0" w:space="0" w:color="auto"/>
                  </w:divBdr>
                  <w:divsChild>
                    <w:div w:id="653022529">
                      <w:marLeft w:val="0"/>
                      <w:marRight w:val="0"/>
                      <w:marTop w:val="0"/>
                      <w:marBottom w:val="0"/>
                      <w:divBdr>
                        <w:top w:val="none" w:sz="0" w:space="0" w:color="auto"/>
                        <w:left w:val="none" w:sz="0" w:space="0" w:color="auto"/>
                        <w:bottom w:val="none" w:sz="0" w:space="0" w:color="auto"/>
                        <w:right w:val="none" w:sz="0" w:space="0" w:color="auto"/>
                      </w:divBdr>
                      <w:divsChild>
                        <w:div w:id="279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361351">
      <w:bodyDiv w:val="1"/>
      <w:marLeft w:val="0"/>
      <w:marRight w:val="0"/>
      <w:marTop w:val="0"/>
      <w:marBottom w:val="0"/>
      <w:divBdr>
        <w:top w:val="none" w:sz="0" w:space="0" w:color="auto"/>
        <w:left w:val="none" w:sz="0" w:space="0" w:color="auto"/>
        <w:bottom w:val="none" w:sz="0" w:space="0" w:color="auto"/>
        <w:right w:val="none" w:sz="0" w:space="0" w:color="auto"/>
      </w:divBdr>
      <w:divsChild>
        <w:div w:id="698049901">
          <w:marLeft w:val="0"/>
          <w:marRight w:val="0"/>
          <w:marTop w:val="0"/>
          <w:marBottom w:val="0"/>
          <w:divBdr>
            <w:top w:val="none" w:sz="0" w:space="0" w:color="auto"/>
            <w:left w:val="none" w:sz="0" w:space="0" w:color="auto"/>
            <w:bottom w:val="none" w:sz="0" w:space="0" w:color="auto"/>
            <w:right w:val="none" w:sz="0" w:space="0" w:color="auto"/>
          </w:divBdr>
          <w:divsChild>
            <w:div w:id="564343532">
              <w:marLeft w:val="0"/>
              <w:marRight w:val="0"/>
              <w:marTop w:val="0"/>
              <w:marBottom w:val="0"/>
              <w:divBdr>
                <w:top w:val="none" w:sz="0" w:space="0" w:color="auto"/>
                <w:left w:val="none" w:sz="0" w:space="0" w:color="auto"/>
                <w:bottom w:val="none" w:sz="0" w:space="0" w:color="auto"/>
                <w:right w:val="none" w:sz="0" w:space="0" w:color="auto"/>
              </w:divBdr>
              <w:divsChild>
                <w:div w:id="1657495489">
                  <w:marLeft w:val="0"/>
                  <w:marRight w:val="0"/>
                  <w:marTop w:val="0"/>
                  <w:marBottom w:val="129"/>
                  <w:divBdr>
                    <w:top w:val="none" w:sz="0" w:space="0" w:color="auto"/>
                    <w:left w:val="none" w:sz="0" w:space="0" w:color="auto"/>
                    <w:bottom w:val="none" w:sz="0" w:space="0" w:color="auto"/>
                    <w:right w:val="none" w:sz="0" w:space="0" w:color="auto"/>
                  </w:divBdr>
                  <w:divsChild>
                    <w:div w:id="1515652893">
                      <w:marLeft w:val="0"/>
                      <w:marRight w:val="0"/>
                      <w:marTop w:val="0"/>
                      <w:marBottom w:val="0"/>
                      <w:divBdr>
                        <w:top w:val="none" w:sz="0" w:space="0" w:color="auto"/>
                        <w:left w:val="none" w:sz="0" w:space="0" w:color="auto"/>
                        <w:bottom w:val="none" w:sz="0" w:space="0" w:color="auto"/>
                        <w:right w:val="none" w:sz="0" w:space="0" w:color="auto"/>
                      </w:divBdr>
                      <w:divsChild>
                        <w:div w:id="2703537">
                          <w:marLeft w:val="0"/>
                          <w:marRight w:val="0"/>
                          <w:marTop w:val="0"/>
                          <w:marBottom w:val="0"/>
                          <w:divBdr>
                            <w:top w:val="none" w:sz="0" w:space="0" w:color="auto"/>
                            <w:left w:val="none" w:sz="0" w:space="0" w:color="auto"/>
                            <w:bottom w:val="none" w:sz="0" w:space="0" w:color="auto"/>
                            <w:right w:val="single" w:sz="4" w:space="6" w:color="BEB8B3"/>
                          </w:divBdr>
                          <w:divsChild>
                            <w:div w:id="249848919">
                              <w:marLeft w:val="0"/>
                              <w:marRight w:val="0"/>
                              <w:marTop w:val="0"/>
                              <w:marBottom w:val="0"/>
                              <w:divBdr>
                                <w:top w:val="none" w:sz="0" w:space="0" w:color="auto"/>
                                <w:left w:val="none" w:sz="0" w:space="0" w:color="auto"/>
                                <w:bottom w:val="none" w:sz="0" w:space="0" w:color="auto"/>
                                <w:right w:val="none" w:sz="0" w:space="0" w:color="auto"/>
                              </w:divBdr>
                              <w:divsChild>
                                <w:div w:id="89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082838">
      <w:bodyDiv w:val="1"/>
      <w:marLeft w:val="0"/>
      <w:marRight w:val="0"/>
      <w:marTop w:val="0"/>
      <w:marBottom w:val="0"/>
      <w:divBdr>
        <w:top w:val="none" w:sz="0" w:space="0" w:color="auto"/>
        <w:left w:val="none" w:sz="0" w:space="0" w:color="auto"/>
        <w:bottom w:val="none" w:sz="0" w:space="0" w:color="auto"/>
        <w:right w:val="none" w:sz="0" w:space="0" w:color="auto"/>
      </w:divBdr>
      <w:divsChild>
        <w:div w:id="857357093">
          <w:marLeft w:val="0"/>
          <w:marRight w:val="0"/>
          <w:marTop w:val="0"/>
          <w:marBottom w:val="0"/>
          <w:divBdr>
            <w:top w:val="none" w:sz="0" w:space="0" w:color="auto"/>
            <w:left w:val="none" w:sz="0" w:space="0" w:color="auto"/>
            <w:bottom w:val="none" w:sz="0" w:space="0" w:color="auto"/>
            <w:right w:val="none" w:sz="0" w:space="0" w:color="auto"/>
          </w:divBdr>
          <w:divsChild>
            <w:div w:id="1286347445">
              <w:marLeft w:val="0"/>
              <w:marRight w:val="0"/>
              <w:marTop w:val="0"/>
              <w:marBottom w:val="0"/>
              <w:divBdr>
                <w:top w:val="none" w:sz="0" w:space="0" w:color="auto"/>
                <w:left w:val="none" w:sz="0" w:space="0" w:color="auto"/>
                <w:bottom w:val="none" w:sz="0" w:space="0" w:color="auto"/>
                <w:right w:val="none" w:sz="0" w:space="0" w:color="auto"/>
              </w:divBdr>
              <w:divsChild>
                <w:div w:id="1316031874">
                  <w:marLeft w:val="2310"/>
                  <w:marRight w:val="0"/>
                  <w:marTop w:val="0"/>
                  <w:marBottom w:val="0"/>
                  <w:divBdr>
                    <w:top w:val="none" w:sz="0" w:space="0" w:color="auto"/>
                    <w:left w:val="single" w:sz="24" w:space="11" w:color="EAE5DA"/>
                    <w:bottom w:val="none" w:sz="0" w:space="0" w:color="auto"/>
                    <w:right w:val="none" w:sz="0" w:space="0" w:color="auto"/>
                  </w:divBdr>
                  <w:divsChild>
                    <w:div w:id="5441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91475">
      <w:bodyDiv w:val="1"/>
      <w:marLeft w:val="0"/>
      <w:marRight w:val="0"/>
      <w:marTop w:val="0"/>
      <w:marBottom w:val="0"/>
      <w:divBdr>
        <w:top w:val="none" w:sz="0" w:space="0" w:color="auto"/>
        <w:left w:val="none" w:sz="0" w:space="0" w:color="auto"/>
        <w:bottom w:val="none" w:sz="0" w:space="0" w:color="auto"/>
        <w:right w:val="none" w:sz="0" w:space="0" w:color="auto"/>
      </w:divBdr>
      <w:divsChild>
        <w:div w:id="812522889">
          <w:marLeft w:val="0"/>
          <w:marRight w:val="0"/>
          <w:marTop w:val="0"/>
          <w:marBottom w:val="0"/>
          <w:divBdr>
            <w:top w:val="none" w:sz="0" w:space="0" w:color="auto"/>
            <w:left w:val="none" w:sz="0" w:space="0" w:color="auto"/>
            <w:bottom w:val="none" w:sz="0" w:space="0" w:color="auto"/>
            <w:right w:val="none" w:sz="0" w:space="0" w:color="auto"/>
          </w:divBdr>
          <w:divsChild>
            <w:div w:id="581724035">
              <w:marLeft w:val="0"/>
              <w:marRight w:val="0"/>
              <w:marTop w:val="0"/>
              <w:marBottom w:val="0"/>
              <w:divBdr>
                <w:top w:val="none" w:sz="0" w:space="0" w:color="auto"/>
                <w:left w:val="none" w:sz="0" w:space="0" w:color="auto"/>
                <w:bottom w:val="none" w:sz="0" w:space="0" w:color="auto"/>
                <w:right w:val="none" w:sz="0" w:space="0" w:color="auto"/>
              </w:divBdr>
              <w:divsChild>
                <w:div w:id="1974747478">
                  <w:marLeft w:val="0"/>
                  <w:marRight w:val="0"/>
                  <w:marTop w:val="0"/>
                  <w:marBottom w:val="0"/>
                  <w:divBdr>
                    <w:top w:val="none" w:sz="0" w:space="0" w:color="auto"/>
                    <w:left w:val="none" w:sz="0" w:space="0" w:color="auto"/>
                    <w:bottom w:val="none" w:sz="0" w:space="0" w:color="auto"/>
                    <w:right w:val="none" w:sz="0" w:space="0" w:color="auto"/>
                  </w:divBdr>
                  <w:divsChild>
                    <w:div w:id="911350449">
                      <w:marLeft w:val="0"/>
                      <w:marRight w:val="0"/>
                      <w:marTop w:val="0"/>
                      <w:marBottom w:val="0"/>
                      <w:divBdr>
                        <w:top w:val="none" w:sz="0" w:space="0" w:color="auto"/>
                        <w:left w:val="none" w:sz="0" w:space="0" w:color="auto"/>
                        <w:bottom w:val="none" w:sz="0" w:space="0" w:color="auto"/>
                        <w:right w:val="none" w:sz="0" w:space="0" w:color="auto"/>
                      </w:divBdr>
                      <w:divsChild>
                        <w:div w:id="15376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14902">
      <w:bodyDiv w:val="1"/>
      <w:marLeft w:val="0"/>
      <w:marRight w:val="0"/>
      <w:marTop w:val="0"/>
      <w:marBottom w:val="0"/>
      <w:divBdr>
        <w:top w:val="none" w:sz="0" w:space="0" w:color="auto"/>
        <w:left w:val="none" w:sz="0" w:space="0" w:color="auto"/>
        <w:bottom w:val="none" w:sz="0" w:space="0" w:color="auto"/>
        <w:right w:val="none" w:sz="0" w:space="0" w:color="auto"/>
      </w:divBdr>
      <w:divsChild>
        <w:div w:id="717901307">
          <w:marLeft w:val="0"/>
          <w:marRight w:val="0"/>
          <w:marTop w:val="0"/>
          <w:marBottom w:val="0"/>
          <w:divBdr>
            <w:top w:val="none" w:sz="0" w:space="0" w:color="auto"/>
            <w:left w:val="none" w:sz="0" w:space="0" w:color="auto"/>
            <w:bottom w:val="none" w:sz="0" w:space="0" w:color="auto"/>
            <w:right w:val="none" w:sz="0" w:space="0" w:color="auto"/>
          </w:divBdr>
          <w:divsChild>
            <w:div w:id="1650474076">
              <w:marLeft w:val="0"/>
              <w:marRight w:val="0"/>
              <w:marTop w:val="0"/>
              <w:marBottom w:val="0"/>
              <w:divBdr>
                <w:top w:val="none" w:sz="0" w:space="0" w:color="auto"/>
                <w:left w:val="none" w:sz="0" w:space="0" w:color="auto"/>
                <w:bottom w:val="none" w:sz="0" w:space="0" w:color="auto"/>
                <w:right w:val="none" w:sz="0" w:space="0" w:color="auto"/>
              </w:divBdr>
              <w:divsChild>
                <w:div w:id="1813910322">
                  <w:marLeft w:val="0"/>
                  <w:marRight w:val="0"/>
                  <w:marTop w:val="0"/>
                  <w:marBottom w:val="0"/>
                  <w:divBdr>
                    <w:top w:val="none" w:sz="0" w:space="0" w:color="auto"/>
                    <w:left w:val="none" w:sz="0" w:space="0" w:color="auto"/>
                    <w:bottom w:val="none" w:sz="0" w:space="0" w:color="auto"/>
                    <w:right w:val="none" w:sz="0" w:space="0" w:color="auto"/>
                  </w:divBdr>
                  <w:divsChild>
                    <w:div w:id="1835996398">
                      <w:marLeft w:val="0"/>
                      <w:marRight w:val="0"/>
                      <w:marTop w:val="0"/>
                      <w:marBottom w:val="0"/>
                      <w:divBdr>
                        <w:top w:val="none" w:sz="0" w:space="0" w:color="auto"/>
                        <w:left w:val="none" w:sz="0" w:space="0" w:color="auto"/>
                        <w:bottom w:val="none" w:sz="0" w:space="0" w:color="auto"/>
                        <w:right w:val="none" w:sz="0" w:space="0" w:color="auto"/>
                      </w:divBdr>
                      <w:divsChild>
                        <w:div w:id="17652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905590">
      <w:bodyDiv w:val="1"/>
      <w:marLeft w:val="0"/>
      <w:marRight w:val="0"/>
      <w:marTop w:val="0"/>
      <w:marBottom w:val="0"/>
      <w:divBdr>
        <w:top w:val="none" w:sz="0" w:space="0" w:color="auto"/>
        <w:left w:val="none" w:sz="0" w:space="0" w:color="auto"/>
        <w:bottom w:val="none" w:sz="0" w:space="0" w:color="auto"/>
        <w:right w:val="none" w:sz="0" w:space="0" w:color="auto"/>
      </w:divBdr>
      <w:divsChild>
        <w:div w:id="1195583995">
          <w:marLeft w:val="0"/>
          <w:marRight w:val="0"/>
          <w:marTop w:val="0"/>
          <w:marBottom w:val="0"/>
          <w:divBdr>
            <w:top w:val="none" w:sz="0" w:space="0" w:color="auto"/>
            <w:left w:val="none" w:sz="0" w:space="0" w:color="auto"/>
            <w:bottom w:val="none" w:sz="0" w:space="0" w:color="auto"/>
            <w:right w:val="none" w:sz="0" w:space="0" w:color="auto"/>
          </w:divBdr>
          <w:divsChild>
            <w:div w:id="137695672">
              <w:marLeft w:val="0"/>
              <w:marRight w:val="0"/>
              <w:marTop w:val="0"/>
              <w:marBottom w:val="0"/>
              <w:divBdr>
                <w:top w:val="none" w:sz="0" w:space="0" w:color="auto"/>
                <w:left w:val="none" w:sz="0" w:space="0" w:color="auto"/>
                <w:bottom w:val="none" w:sz="0" w:space="0" w:color="auto"/>
                <w:right w:val="none" w:sz="0" w:space="0" w:color="auto"/>
              </w:divBdr>
              <w:divsChild>
                <w:div w:id="63189716">
                  <w:marLeft w:val="0"/>
                  <w:marRight w:val="0"/>
                  <w:marTop w:val="0"/>
                  <w:marBottom w:val="0"/>
                  <w:divBdr>
                    <w:top w:val="none" w:sz="0" w:space="0" w:color="auto"/>
                    <w:left w:val="none" w:sz="0" w:space="0" w:color="auto"/>
                    <w:bottom w:val="none" w:sz="0" w:space="0" w:color="auto"/>
                    <w:right w:val="none" w:sz="0" w:space="0" w:color="auto"/>
                  </w:divBdr>
                  <w:divsChild>
                    <w:div w:id="1965915678">
                      <w:marLeft w:val="0"/>
                      <w:marRight w:val="0"/>
                      <w:marTop w:val="0"/>
                      <w:marBottom w:val="0"/>
                      <w:divBdr>
                        <w:top w:val="none" w:sz="0" w:space="0" w:color="auto"/>
                        <w:left w:val="none" w:sz="0" w:space="0" w:color="auto"/>
                        <w:bottom w:val="none" w:sz="0" w:space="0" w:color="auto"/>
                        <w:right w:val="none" w:sz="0" w:space="0" w:color="auto"/>
                      </w:divBdr>
                      <w:divsChild>
                        <w:div w:id="18837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124253">
      <w:bodyDiv w:val="1"/>
      <w:marLeft w:val="0"/>
      <w:marRight w:val="0"/>
      <w:marTop w:val="0"/>
      <w:marBottom w:val="0"/>
      <w:divBdr>
        <w:top w:val="none" w:sz="0" w:space="0" w:color="auto"/>
        <w:left w:val="none" w:sz="0" w:space="0" w:color="auto"/>
        <w:bottom w:val="none" w:sz="0" w:space="0" w:color="auto"/>
        <w:right w:val="none" w:sz="0" w:space="0" w:color="auto"/>
      </w:divBdr>
    </w:div>
    <w:div w:id="710836206">
      <w:bodyDiv w:val="1"/>
      <w:marLeft w:val="0"/>
      <w:marRight w:val="0"/>
      <w:marTop w:val="0"/>
      <w:marBottom w:val="0"/>
      <w:divBdr>
        <w:top w:val="none" w:sz="0" w:space="0" w:color="auto"/>
        <w:left w:val="none" w:sz="0" w:space="0" w:color="auto"/>
        <w:bottom w:val="none" w:sz="0" w:space="0" w:color="auto"/>
        <w:right w:val="none" w:sz="0" w:space="0" w:color="auto"/>
      </w:divBdr>
      <w:divsChild>
        <w:div w:id="817258964">
          <w:marLeft w:val="0"/>
          <w:marRight w:val="0"/>
          <w:marTop w:val="0"/>
          <w:marBottom w:val="0"/>
          <w:divBdr>
            <w:top w:val="none" w:sz="0" w:space="0" w:color="auto"/>
            <w:left w:val="none" w:sz="0" w:space="0" w:color="auto"/>
            <w:bottom w:val="none" w:sz="0" w:space="0" w:color="auto"/>
            <w:right w:val="none" w:sz="0" w:space="0" w:color="auto"/>
          </w:divBdr>
          <w:divsChild>
            <w:div w:id="25496094">
              <w:marLeft w:val="0"/>
              <w:marRight w:val="0"/>
              <w:marTop w:val="0"/>
              <w:marBottom w:val="0"/>
              <w:divBdr>
                <w:top w:val="none" w:sz="0" w:space="0" w:color="auto"/>
                <w:left w:val="none" w:sz="0" w:space="0" w:color="auto"/>
                <w:bottom w:val="none" w:sz="0" w:space="0" w:color="auto"/>
                <w:right w:val="none" w:sz="0" w:space="0" w:color="auto"/>
              </w:divBdr>
              <w:divsChild>
                <w:div w:id="2048679212">
                  <w:marLeft w:val="0"/>
                  <w:marRight w:val="0"/>
                  <w:marTop w:val="0"/>
                  <w:marBottom w:val="0"/>
                  <w:divBdr>
                    <w:top w:val="none" w:sz="0" w:space="0" w:color="auto"/>
                    <w:left w:val="none" w:sz="0" w:space="0" w:color="auto"/>
                    <w:bottom w:val="none" w:sz="0" w:space="0" w:color="auto"/>
                    <w:right w:val="none" w:sz="0" w:space="0" w:color="auto"/>
                  </w:divBdr>
                  <w:divsChild>
                    <w:div w:id="1609389956">
                      <w:marLeft w:val="0"/>
                      <w:marRight w:val="0"/>
                      <w:marTop w:val="0"/>
                      <w:marBottom w:val="0"/>
                      <w:divBdr>
                        <w:top w:val="none" w:sz="0" w:space="0" w:color="auto"/>
                        <w:left w:val="none" w:sz="0" w:space="0" w:color="auto"/>
                        <w:bottom w:val="none" w:sz="0" w:space="0" w:color="auto"/>
                        <w:right w:val="none" w:sz="0" w:space="0" w:color="auto"/>
                      </w:divBdr>
                      <w:divsChild>
                        <w:div w:id="1286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005245">
      <w:bodyDiv w:val="1"/>
      <w:marLeft w:val="0"/>
      <w:marRight w:val="0"/>
      <w:marTop w:val="0"/>
      <w:marBottom w:val="0"/>
      <w:divBdr>
        <w:top w:val="none" w:sz="0" w:space="0" w:color="auto"/>
        <w:left w:val="none" w:sz="0" w:space="0" w:color="auto"/>
        <w:bottom w:val="none" w:sz="0" w:space="0" w:color="auto"/>
        <w:right w:val="none" w:sz="0" w:space="0" w:color="auto"/>
      </w:divBdr>
      <w:divsChild>
        <w:div w:id="541674929">
          <w:marLeft w:val="0"/>
          <w:marRight w:val="0"/>
          <w:marTop w:val="0"/>
          <w:marBottom w:val="0"/>
          <w:divBdr>
            <w:top w:val="none" w:sz="0" w:space="0" w:color="auto"/>
            <w:left w:val="none" w:sz="0" w:space="0" w:color="auto"/>
            <w:bottom w:val="none" w:sz="0" w:space="0" w:color="auto"/>
            <w:right w:val="none" w:sz="0" w:space="0" w:color="auto"/>
          </w:divBdr>
          <w:divsChild>
            <w:div w:id="431977864">
              <w:marLeft w:val="0"/>
              <w:marRight w:val="0"/>
              <w:marTop w:val="0"/>
              <w:marBottom w:val="0"/>
              <w:divBdr>
                <w:top w:val="none" w:sz="0" w:space="0" w:color="auto"/>
                <w:left w:val="none" w:sz="0" w:space="0" w:color="auto"/>
                <w:bottom w:val="none" w:sz="0" w:space="0" w:color="auto"/>
                <w:right w:val="none" w:sz="0" w:space="0" w:color="auto"/>
              </w:divBdr>
              <w:divsChild>
                <w:div w:id="1313674796">
                  <w:marLeft w:val="0"/>
                  <w:marRight w:val="0"/>
                  <w:marTop w:val="0"/>
                  <w:marBottom w:val="0"/>
                  <w:divBdr>
                    <w:top w:val="none" w:sz="0" w:space="0" w:color="auto"/>
                    <w:left w:val="none" w:sz="0" w:space="0" w:color="auto"/>
                    <w:bottom w:val="none" w:sz="0" w:space="0" w:color="auto"/>
                    <w:right w:val="none" w:sz="0" w:space="0" w:color="auto"/>
                  </w:divBdr>
                  <w:divsChild>
                    <w:div w:id="1681347869">
                      <w:marLeft w:val="0"/>
                      <w:marRight w:val="0"/>
                      <w:marTop w:val="0"/>
                      <w:marBottom w:val="0"/>
                      <w:divBdr>
                        <w:top w:val="none" w:sz="0" w:space="0" w:color="auto"/>
                        <w:left w:val="none" w:sz="0" w:space="0" w:color="auto"/>
                        <w:bottom w:val="none" w:sz="0" w:space="0" w:color="auto"/>
                        <w:right w:val="none" w:sz="0" w:space="0" w:color="auto"/>
                      </w:divBdr>
                      <w:divsChild>
                        <w:div w:id="130203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629838">
      <w:bodyDiv w:val="1"/>
      <w:marLeft w:val="0"/>
      <w:marRight w:val="0"/>
      <w:marTop w:val="0"/>
      <w:marBottom w:val="0"/>
      <w:divBdr>
        <w:top w:val="none" w:sz="0" w:space="0" w:color="auto"/>
        <w:left w:val="none" w:sz="0" w:space="0" w:color="auto"/>
        <w:bottom w:val="none" w:sz="0" w:space="0" w:color="auto"/>
        <w:right w:val="none" w:sz="0" w:space="0" w:color="auto"/>
      </w:divBdr>
      <w:divsChild>
        <w:div w:id="2053841086">
          <w:marLeft w:val="0"/>
          <w:marRight w:val="0"/>
          <w:marTop w:val="0"/>
          <w:marBottom w:val="0"/>
          <w:divBdr>
            <w:top w:val="none" w:sz="0" w:space="0" w:color="auto"/>
            <w:left w:val="none" w:sz="0" w:space="0" w:color="auto"/>
            <w:bottom w:val="none" w:sz="0" w:space="0" w:color="auto"/>
            <w:right w:val="none" w:sz="0" w:space="0" w:color="auto"/>
          </w:divBdr>
          <w:divsChild>
            <w:div w:id="206111841">
              <w:marLeft w:val="0"/>
              <w:marRight w:val="0"/>
              <w:marTop w:val="0"/>
              <w:marBottom w:val="0"/>
              <w:divBdr>
                <w:top w:val="none" w:sz="0" w:space="0" w:color="auto"/>
                <w:left w:val="none" w:sz="0" w:space="0" w:color="auto"/>
                <w:bottom w:val="none" w:sz="0" w:space="0" w:color="auto"/>
                <w:right w:val="none" w:sz="0" w:space="0" w:color="auto"/>
              </w:divBdr>
              <w:divsChild>
                <w:div w:id="1887182907">
                  <w:marLeft w:val="0"/>
                  <w:marRight w:val="0"/>
                  <w:marTop w:val="0"/>
                  <w:marBottom w:val="0"/>
                  <w:divBdr>
                    <w:top w:val="none" w:sz="0" w:space="0" w:color="auto"/>
                    <w:left w:val="none" w:sz="0" w:space="0" w:color="auto"/>
                    <w:bottom w:val="none" w:sz="0" w:space="0" w:color="auto"/>
                    <w:right w:val="none" w:sz="0" w:space="0" w:color="auto"/>
                  </w:divBdr>
                  <w:divsChild>
                    <w:div w:id="460271732">
                      <w:marLeft w:val="0"/>
                      <w:marRight w:val="0"/>
                      <w:marTop w:val="0"/>
                      <w:marBottom w:val="0"/>
                      <w:divBdr>
                        <w:top w:val="none" w:sz="0" w:space="0" w:color="auto"/>
                        <w:left w:val="none" w:sz="0" w:space="0" w:color="auto"/>
                        <w:bottom w:val="none" w:sz="0" w:space="0" w:color="auto"/>
                        <w:right w:val="none" w:sz="0" w:space="0" w:color="auto"/>
                      </w:divBdr>
                      <w:divsChild>
                        <w:div w:id="10248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699067">
      <w:bodyDiv w:val="1"/>
      <w:marLeft w:val="0"/>
      <w:marRight w:val="0"/>
      <w:marTop w:val="0"/>
      <w:marBottom w:val="0"/>
      <w:divBdr>
        <w:top w:val="none" w:sz="0" w:space="0" w:color="auto"/>
        <w:left w:val="none" w:sz="0" w:space="0" w:color="auto"/>
        <w:bottom w:val="none" w:sz="0" w:space="0" w:color="auto"/>
        <w:right w:val="none" w:sz="0" w:space="0" w:color="auto"/>
      </w:divBdr>
      <w:divsChild>
        <w:div w:id="1886216640">
          <w:marLeft w:val="0"/>
          <w:marRight w:val="0"/>
          <w:marTop w:val="0"/>
          <w:marBottom w:val="0"/>
          <w:divBdr>
            <w:top w:val="none" w:sz="0" w:space="0" w:color="auto"/>
            <w:left w:val="none" w:sz="0" w:space="0" w:color="auto"/>
            <w:bottom w:val="none" w:sz="0" w:space="0" w:color="auto"/>
            <w:right w:val="none" w:sz="0" w:space="0" w:color="auto"/>
          </w:divBdr>
          <w:divsChild>
            <w:div w:id="105127671">
              <w:marLeft w:val="0"/>
              <w:marRight w:val="0"/>
              <w:marTop w:val="0"/>
              <w:marBottom w:val="0"/>
              <w:divBdr>
                <w:top w:val="none" w:sz="0" w:space="0" w:color="auto"/>
                <w:left w:val="none" w:sz="0" w:space="0" w:color="auto"/>
                <w:bottom w:val="none" w:sz="0" w:space="0" w:color="auto"/>
                <w:right w:val="none" w:sz="0" w:space="0" w:color="auto"/>
              </w:divBdr>
              <w:divsChild>
                <w:div w:id="1574467509">
                  <w:marLeft w:val="0"/>
                  <w:marRight w:val="0"/>
                  <w:marTop w:val="0"/>
                  <w:marBottom w:val="250"/>
                  <w:divBdr>
                    <w:top w:val="none" w:sz="0" w:space="0" w:color="auto"/>
                    <w:left w:val="none" w:sz="0" w:space="0" w:color="auto"/>
                    <w:bottom w:val="none" w:sz="0" w:space="0" w:color="auto"/>
                    <w:right w:val="none" w:sz="0" w:space="0" w:color="auto"/>
                  </w:divBdr>
                  <w:divsChild>
                    <w:div w:id="1052265256">
                      <w:marLeft w:val="0"/>
                      <w:marRight w:val="0"/>
                      <w:marTop w:val="0"/>
                      <w:marBottom w:val="0"/>
                      <w:divBdr>
                        <w:top w:val="none" w:sz="0" w:space="0" w:color="auto"/>
                        <w:left w:val="none" w:sz="0" w:space="0" w:color="auto"/>
                        <w:bottom w:val="none" w:sz="0" w:space="0" w:color="auto"/>
                        <w:right w:val="none" w:sz="0" w:space="0" w:color="auto"/>
                      </w:divBdr>
                      <w:divsChild>
                        <w:div w:id="14623281">
                          <w:marLeft w:val="0"/>
                          <w:marRight w:val="0"/>
                          <w:marTop w:val="0"/>
                          <w:marBottom w:val="0"/>
                          <w:divBdr>
                            <w:top w:val="none" w:sz="0" w:space="0" w:color="auto"/>
                            <w:left w:val="none" w:sz="0" w:space="0" w:color="auto"/>
                            <w:bottom w:val="none" w:sz="0" w:space="0" w:color="auto"/>
                            <w:right w:val="single" w:sz="8" w:space="13" w:color="BEB8B3"/>
                          </w:divBdr>
                          <w:divsChild>
                            <w:div w:id="545064397">
                              <w:marLeft w:val="0"/>
                              <w:marRight w:val="0"/>
                              <w:marTop w:val="0"/>
                              <w:marBottom w:val="0"/>
                              <w:divBdr>
                                <w:top w:val="none" w:sz="0" w:space="0" w:color="auto"/>
                                <w:left w:val="none" w:sz="0" w:space="0" w:color="auto"/>
                                <w:bottom w:val="none" w:sz="0" w:space="0" w:color="auto"/>
                                <w:right w:val="none" w:sz="0" w:space="0" w:color="auto"/>
                              </w:divBdr>
                              <w:divsChild>
                                <w:div w:id="14628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549959">
      <w:bodyDiv w:val="1"/>
      <w:marLeft w:val="0"/>
      <w:marRight w:val="0"/>
      <w:marTop w:val="0"/>
      <w:marBottom w:val="0"/>
      <w:divBdr>
        <w:top w:val="none" w:sz="0" w:space="0" w:color="auto"/>
        <w:left w:val="none" w:sz="0" w:space="0" w:color="auto"/>
        <w:bottom w:val="none" w:sz="0" w:space="0" w:color="auto"/>
        <w:right w:val="none" w:sz="0" w:space="0" w:color="auto"/>
      </w:divBdr>
      <w:divsChild>
        <w:div w:id="1673147383">
          <w:marLeft w:val="0"/>
          <w:marRight w:val="0"/>
          <w:marTop w:val="0"/>
          <w:marBottom w:val="0"/>
          <w:divBdr>
            <w:top w:val="none" w:sz="0" w:space="0" w:color="auto"/>
            <w:left w:val="none" w:sz="0" w:space="0" w:color="auto"/>
            <w:bottom w:val="none" w:sz="0" w:space="0" w:color="auto"/>
            <w:right w:val="none" w:sz="0" w:space="0" w:color="auto"/>
          </w:divBdr>
          <w:divsChild>
            <w:div w:id="205219566">
              <w:marLeft w:val="0"/>
              <w:marRight w:val="0"/>
              <w:marTop w:val="0"/>
              <w:marBottom w:val="0"/>
              <w:divBdr>
                <w:top w:val="none" w:sz="0" w:space="0" w:color="auto"/>
                <w:left w:val="none" w:sz="0" w:space="0" w:color="auto"/>
                <w:bottom w:val="none" w:sz="0" w:space="0" w:color="auto"/>
                <w:right w:val="none" w:sz="0" w:space="0" w:color="auto"/>
              </w:divBdr>
              <w:divsChild>
                <w:div w:id="1480808948">
                  <w:marLeft w:val="0"/>
                  <w:marRight w:val="0"/>
                  <w:marTop w:val="0"/>
                  <w:marBottom w:val="0"/>
                  <w:divBdr>
                    <w:top w:val="none" w:sz="0" w:space="0" w:color="auto"/>
                    <w:left w:val="none" w:sz="0" w:space="0" w:color="auto"/>
                    <w:bottom w:val="none" w:sz="0" w:space="0" w:color="auto"/>
                    <w:right w:val="none" w:sz="0" w:space="0" w:color="auto"/>
                  </w:divBdr>
                  <w:divsChild>
                    <w:div w:id="57555130">
                      <w:marLeft w:val="0"/>
                      <w:marRight w:val="0"/>
                      <w:marTop w:val="0"/>
                      <w:marBottom w:val="0"/>
                      <w:divBdr>
                        <w:top w:val="none" w:sz="0" w:space="0" w:color="auto"/>
                        <w:left w:val="none" w:sz="0" w:space="0" w:color="auto"/>
                        <w:bottom w:val="none" w:sz="0" w:space="0" w:color="auto"/>
                        <w:right w:val="none" w:sz="0" w:space="0" w:color="auto"/>
                      </w:divBdr>
                      <w:divsChild>
                        <w:div w:id="18528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419136">
      <w:bodyDiv w:val="1"/>
      <w:marLeft w:val="0"/>
      <w:marRight w:val="0"/>
      <w:marTop w:val="0"/>
      <w:marBottom w:val="0"/>
      <w:divBdr>
        <w:top w:val="none" w:sz="0" w:space="0" w:color="auto"/>
        <w:left w:val="none" w:sz="0" w:space="0" w:color="auto"/>
        <w:bottom w:val="none" w:sz="0" w:space="0" w:color="auto"/>
        <w:right w:val="none" w:sz="0" w:space="0" w:color="auto"/>
      </w:divBdr>
      <w:divsChild>
        <w:div w:id="899168138">
          <w:marLeft w:val="0"/>
          <w:marRight w:val="0"/>
          <w:marTop w:val="0"/>
          <w:marBottom w:val="0"/>
          <w:divBdr>
            <w:top w:val="none" w:sz="0" w:space="0" w:color="auto"/>
            <w:left w:val="none" w:sz="0" w:space="0" w:color="auto"/>
            <w:bottom w:val="none" w:sz="0" w:space="0" w:color="auto"/>
            <w:right w:val="none" w:sz="0" w:space="0" w:color="auto"/>
          </w:divBdr>
          <w:divsChild>
            <w:div w:id="1597907391">
              <w:marLeft w:val="0"/>
              <w:marRight w:val="0"/>
              <w:marTop w:val="0"/>
              <w:marBottom w:val="0"/>
              <w:divBdr>
                <w:top w:val="none" w:sz="0" w:space="0" w:color="auto"/>
                <w:left w:val="none" w:sz="0" w:space="0" w:color="auto"/>
                <w:bottom w:val="none" w:sz="0" w:space="0" w:color="auto"/>
                <w:right w:val="none" w:sz="0" w:space="0" w:color="auto"/>
              </w:divBdr>
              <w:divsChild>
                <w:div w:id="1244099851">
                  <w:marLeft w:val="0"/>
                  <w:marRight w:val="0"/>
                  <w:marTop w:val="0"/>
                  <w:marBottom w:val="0"/>
                  <w:divBdr>
                    <w:top w:val="none" w:sz="0" w:space="0" w:color="auto"/>
                    <w:left w:val="none" w:sz="0" w:space="0" w:color="auto"/>
                    <w:bottom w:val="none" w:sz="0" w:space="0" w:color="auto"/>
                    <w:right w:val="none" w:sz="0" w:space="0" w:color="auto"/>
                  </w:divBdr>
                  <w:divsChild>
                    <w:div w:id="1141312755">
                      <w:marLeft w:val="0"/>
                      <w:marRight w:val="0"/>
                      <w:marTop w:val="0"/>
                      <w:marBottom w:val="0"/>
                      <w:divBdr>
                        <w:top w:val="none" w:sz="0" w:space="0" w:color="auto"/>
                        <w:left w:val="none" w:sz="0" w:space="0" w:color="auto"/>
                        <w:bottom w:val="none" w:sz="0" w:space="0" w:color="auto"/>
                        <w:right w:val="none" w:sz="0" w:space="0" w:color="auto"/>
                      </w:divBdr>
                      <w:divsChild>
                        <w:div w:id="1234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653291">
      <w:bodyDiv w:val="1"/>
      <w:marLeft w:val="0"/>
      <w:marRight w:val="0"/>
      <w:marTop w:val="0"/>
      <w:marBottom w:val="0"/>
      <w:divBdr>
        <w:top w:val="none" w:sz="0" w:space="0" w:color="auto"/>
        <w:left w:val="none" w:sz="0" w:space="0" w:color="auto"/>
        <w:bottom w:val="none" w:sz="0" w:space="0" w:color="auto"/>
        <w:right w:val="none" w:sz="0" w:space="0" w:color="auto"/>
      </w:divBdr>
    </w:div>
    <w:div w:id="823201069">
      <w:bodyDiv w:val="1"/>
      <w:marLeft w:val="0"/>
      <w:marRight w:val="0"/>
      <w:marTop w:val="0"/>
      <w:marBottom w:val="0"/>
      <w:divBdr>
        <w:top w:val="none" w:sz="0" w:space="0" w:color="auto"/>
        <w:left w:val="none" w:sz="0" w:space="0" w:color="auto"/>
        <w:bottom w:val="none" w:sz="0" w:space="0" w:color="auto"/>
        <w:right w:val="none" w:sz="0" w:space="0" w:color="auto"/>
      </w:divBdr>
      <w:divsChild>
        <w:div w:id="1094932634">
          <w:marLeft w:val="0"/>
          <w:marRight w:val="0"/>
          <w:marTop w:val="0"/>
          <w:marBottom w:val="0"/>
          <w:divBdr>
            <w:top w:val="none" w:sz="0" w:space="0" w:color="auto"/>
            <w:left w:val="none" w:sz="0" w:space="0" w:color="auto"/>
            <w:bottom w:val="none" w:sz="0" w:space="0" w:color="auto"/>
            <w:right w:val="none" w:sz="0" w:space="0" w:color="auto"/>
          </w:divBdr>
          <w:divsChild>
            <w:div w:id="1057048216">
              <w:marLeft w:val="0"/>
              <w:marRight w:val="0"/>
              <w:marTop w:val="0"/>
              <w:marBottom w:val="0"/>
              <w:divBdr>
                <w:top w:val="none" w:sz="0" w:space="0" w:color="auto"/>
                <w:left w:val="none" w:sz="0" w:space="0" w:color="auto"/>
                <w:bottom w:val="none" w:sz="0" w:space="0" w:color="auto"/>
                <w:right w:val="none" w:sz="0" w:space="0" w:color="auto"/>
              </w:divBdr>
              <w:divsChild>
                <w:div w:id="619649828">
                  <w:marLeft w:val="0"/>
                  <w:marRight w:val="0"/>
                  <w:marTop w:val="0"/>
                  <w:marBottom w:val="0"/>
                  <w:divBdr>
                    <w:top w:val="none" w:sz="0" w:space="0" w:color="auto"/>
                    <w:left w:val="none" w:sz="0" w:space="0" w:color="auto"/>
                    <w:bottom w:val="none" w:sz="0" w:space="0" w:color="auto"/>
                    <w:right w:val="none" w:sz="0" w:space="0" w:color="auto"/>
                  </w:divBdr>
                  <w:divsChild>
                    <w:div w:id="692220637">
                      <w:marLeft w:val="0"/>
                      <w:marRight w:val="0"/>
                      <w:marTop w:val="0"/>
                      <w:marBottom w:val="0"/>
                      <w:divBdr>
                        <w:top w:val="none" w:sz="0" w:space="0" w:color="auto"/>
                        <w:left w:val="none" w:sz="0" w:space="0" w:color="auto"/>
                        <w:bottom w:val="none" w:sz="0" w:space="0" w:color="auto"/>
                        <w:right w:val="none" w:sz="0" w:space="0" w:color="auto"/>
                      </w:divBdr>
                      <w:divsChild>
                        <w:div w:id="537668612">
                          <w:marLeft w:val="0"/>
                          <w:marRight w:val="0"/>
                          <w:marTop w:val="0"/>
                          <w:marBottom w:val="0"/>
                          <w:divBdr>
                            <w:top w:val="none" w:sz="0" w:space="0" w:color="auto"/>
                            <w:left w:val="none" w:sz="0" w:space="0" w:color="auto"/>
                            <w:bottom w:val="none" w:sz="0" w:space="0" w:color="auto"/>
                            <w:right w:val="none" w:sz="0" w:space="0" w:color="auto"/>
                          </w:divBdr>
                          <w:divsChild>
                            <w:div w:id="4009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793288">
      <w:bodyDiv w:val="1"/>
      <w:marLeft w:val="0"/>
      <w:marRight w:val="0"/>
      <w:marTop w:val="0"/>
      <w:marBottom w:val="0"/>
      <w:divBdr>
        <w:top w:val="none" w:sz="0" w:space="0" w:color="auto"/>
        <w:left w:val="none" w:sz="0" w:space="0" w:color="auto"/>
        <w:bottom w:val="none" w:sz="0" w:space="0" w:color="auto"/>
        <w:right w:val="none" w:sz="0" w:space="0" w:color="auto"/>
      </w:divBdr>
      <w:divsChild>
        <w:div w:id="1257131301">
          <w:marLeft w:val="0"/>
          <w:marRight w:val="0"/>
          <w:marTop w:val="0"/>
          <w:marBottom w:val="0"/>
          <w:divBdr>
            <w:top w:val="none" w:sz="0" w:space="0" w:color="auto"/>
            <w:left w:val="none" w:sz="0" w:space="0" w:color="auto"/>
            <w:bottom w:val="none" w:sz="0" w:space="0" w:color="auto"/>
            <w:right w:val="none" w:sz="0" w:space="0" w:color="auto"/>
          </w:divBdr>
          <w:divsChild>
            <w:div w:id="1109861337">
              <w:marLeft w:val="0"/>
              <w:marRight w:val="0"/>
              <w:marTop w:val="0"/>
              <w:marBottom w:val="0"/>
              <w:divBdr>
                <w:top w:val="none" w:sz="0" w:space="0" w:color="auto"/>
                <w:left w:val="none" w:sz="0" w:space="0" w:color="auto"/>
                <w:bottom w:val="none" w:sz="0" w:space="0" w:color="auto"/>
                <w:right w:val="none" w:sz="0" w:space="0" w:color="auto"/>
              </w:divBdr>
              <w:divsChild>
                <w:div w:id="421071904">
                  <w:marLeft w:val="0"/>
                  <w:marRight w:val="0"/>
                  <w:marTop w:val="0"/>
                  <w:marBottom w:val="0"/>
                  <w:divBdr>
                    <w:top w:val="none" w:sz="0" w:space="0" w:color="auto"/>
                    <w:left w:val="none" w:sz="0" w:space="0" w:color="auto"/>
                    <w:bottom w:val="none" w:sz="0" w:space="0" w:color="auto"/>
                    <w:right w:val="none" w:sz="0" w:space="0" w:color="auto"/>
                  </w:divBdr>
                  <w:divsChild>
                    <w:div w:id="946278859">
                      <w:marLeft w:val="0"/>
                      <w:marRight w:val="0"/>
                      <w:marTop w:val="0"/>
                      <w:marBottom w:val="0"/>
                      <w:divBdr>
                        <w:top w:val="none" w:sz="0" w:space="0" w:color="auto"/>
                        <w:left w:val="none" w:sz="0" w:space="0" w:color="auto"/>
                        <w:bottom w:val="none" w:sz="0" w:space="0" w:color="auto"/>
                        <w:right w:val="none" w:sz="0" w:space="0" w:color="auto"/>
                      </w:divBdr>
                      <w:divsChild>
                        <w:div w:id="14268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761478">
      <w:bodyDiv w:val="1"/>
      <w:marLeft w:val="0"/>
      <w:marRight w:val="0"/>
      <w:marTop w:val="0"/>
      <w:marBottom w:val="0"/>
      <w:divBdr>
        <w:top w:val="none" w:sz="0" w:space="0" w:color="auto"/>
        <w:left w:val="none" w:sz="0" w:space="0" w:color="auto"/>
        <w:bottom w:val="none" w:sz="0" w:space="0" w:color="auto"/>
        <w:right w:val="none" w:sz="0" w:space="0" w:color="auto"/>
      </w:divBdr>
    </w:div>
    <w:div w:id="855726910">
      <w:bodyDiv w:val="1"/>
      <w:marLeft w:val="0"/>
      <w:marRight w:val="0"/>
      <w:marTop w:val="0"/>
      <w:marBottom w:val="0"/>
      <w:divBdr>
        <w:top w:val="none" w:sz="0" w:space="0" w:color="auto"/>
        <w:left w:val="none" w:sz="0" w:space="0" w:color="auto"/>
        <w:bottom w:val="none" w:sz="0" w:space="0" w:color="auto"/>
        <w:right w:val="none" w:sz="0" w:space="0" w:color="auto"/>
      </w:divBdr>
      <w:divsChild>
        <w:div w:id="239022645">
          <w:marLeft w:val="0"/>
          <w:marRight w:val="0"/>
          <w:marTop w:val="0"/>
          <w:marBottom w:val="0"/>
          <w:divBdr>
            <w:top w:val="none" w:sz="0" w:space="0" w:color="auto"/>
            <w:left w:val="none" w:sz="0" w:space="0" w:color="auto"/>
            <w:bottom w:val="none" w:sz="0" w:space="0" w:color="auto"/>
            <w:right w:val="none" w:sz="0" w:space="0" w:color="auto"/>
          </w:divBdr>
          <w:divsChild>
            <w:div w:id="674453530">
              <w:marLeft w:val="0"/>
              <w:marRight w:val="0"/>
              <w:marTop w:val="0"/>
              <w:marBottom w:val="0"/>
              <w:divBdr>
                <w:top w:val="none" w:sz="0" w:space="0" w:color="auto"/>
                <w:left w:val="none" w:sz="0" w:space="0" w:color="auto"/>
                <w:bottom w:val="none" w:sz="0" w:space="0" w:color="auto"/>
                <w:right w:val="none" w:sz="0" w:space="0" w:color="auto"/>
              </w:divBdr>
              <w:divsChild>
                <w:div w:id="697778665">
                  <w:marLeft w:val="0"/>
                  <w:marRight w:val="0"/>
                  <w:marTop w:val="0"/>
                  <w:marBottom w:val="250"/>
                  <w:divBdr>
                    <w:top w:val="none" w:sz="0" w:space="0" w:color="auto"/>
                    <w:left w:val="none" w:sz="0" w:space="0" w:color="auto"/>
                    <w:bottom w:val="none" w:sz="0" w:space="0" w:color="auto"/>
                    <w:right w:val="none" w:sz="0" w:space="0" w:color="auto"/>
                  </w:divBdr>
                  <w:divsChild>
                    <w:div w:id="1129086138">
                      <w:marLeft w:val="0"/>
                      <w:marRight w:val="0"/>
                      <w:marTop w:val="0"/>
                      <w:marBottom w:val="0"/>
                      <w:divBdr>
                        <w:top w:val="none" w:sz="0" w:space="0" w:color="auto"/>
                        <w:left w:val="none" w:sz="0" w:space="0" w:color="auto"/>
                        <w:bottom w:val="none" w:sz="0" w:space="0" w:color="auto"/>
                        <w:right w:val="none" w:sz="0" w:space="0" w:color="auto"/>
                      </w:divBdr>
                      <w:divsChild>
                        <w:div w:id="834565387">
                          <w:marLeft w:val="0"/>
                          <w:marRight w:val="0"/>
                          <w:marTop w:val="0"/>
                          <w:marBottom w:val="0"/>
                          <w:divBdr>
                            <w:top w:val="none" w:sz="0" w:space="0" w:color="auto"/>
                            <w:left w:val="none" w:sz="0" w:space="0" w:color="auto"/>
                            <w:bottom w:val="none" w:sz="0" w:space="0" w:color="auto"/>
                            <w:right w:val="single" w:sz="8" w:space="13" w:color="BEB8B3"/>
                          </w:divBdr>
                          <w:divsChild>
                            <w:div w:id="492379092">
                              <w:marLeft w:val="0"/>
                              <w:marRight w:val="0"/>
                              <w:marTop w:val="0"/>
                              <w:marBottom w:val="0"/>
                              <w:divBdr>
                                <w:top w:val="none" w:sz="0" w:space="0" w:color="auto"/>
                                <w:left w:val="none" w:sz="0" w:space="0" w:color="auto"/>
                                <w:bottom w:val="none" w:sz="0" w:space="0" w:color="auto"/>
                                <w:right w:val="none" w:sz="0" w:space="0" w:color="auto"/>
                              </w:divBdr>
                              <w:divsChild>
                                <w:div w:id="4187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180561">
      <w:bodyDiv w:val="1"/>
      <w:marLeft w:val="0"/>
      <w:marRight w:val="0"/>
      <w:marTop w:val="0"/>
      <w:marBottom w:val="0"/>
      <w:divBdr>
        <w:top w:val="none" w:sz="0" w:space="0" w:color="auto"/>
        <w:left w:val="none" w:sz="0" w:space="0" w:color="auto"/>
        <w:bottom w:val="none" w:sz="0" w:space="0" w:color="auto"/>
        <w:right w:val="none" w:sz="0" w:space="0" w:color="auto"/>
      </w:divBdr>
      <w:divsChild>
        <w:div w:id="1749766801">
          <w:marLeft w:val="0"/>
          <w:marRight w:val="0"/>
          <w:marTop w:val="0"/>
          <w:marBottom w:val="0"/>
          <w:divBdr>
            <w:top w:val="none" w:sz="0" w:space="0" w:color="auto"/>
            <w:left w:val="none" w:sz="0" w:space="0" w:color="auto"/>
            <w:bottom w:val="none" w:sz="0" w:space="0" w:color="auto"/>
            <w:right w:val="none" w:sz="0" w:space="0" w:color="auto"/>
          </w:divBdr>
          <w:divsChild>
            <w:div w:id="1477990836">
              <w:marLeft w:val="0"/>
              <w:marRight w:val="0"/>
              <w:marTop w:val="0"/>
              <w:marBottom w:val="0"/>
              <w:divBdr>
                <w:top w:val="none" w:sz="0" w:space="0" w:color="auto"/>
                <w:left w:val="none" w:sz="0" w:space="0" w:color="auto"/>
                <w:bottom w:val="none" w:sz="0" w:space="0" w:color="auto"/>
                <w:right w:val="none" w:sz="0" w:space="0" w:color="auto"/>
              </w:divBdr>
              <w:divsChild>
                <w:div w:id="2051755970">
                  <w:marLeft w:val="0"/>
                  <w:marRight w:val="0"/>
                  <w:marTop w:val="0"/>
                  <w:marBottom w:val="0"/>
                  <w:divBdr>
                    <w:top w:val="none" w:sz="0" w:space="0" w:color="auto"/>
                    <w:left w:val="none" w:sz="0" w:space="0" w:color="auto"/>
                    <w:bottom w:val="none" w:sz="0" w:space="0" w:color="auto"/>
                    <w:right w:val="none" w:sz="0" w:space="0" w:color="auto"/>
                  </w:divBdr>
                  <w:divsChild>
                    <w:div w:id="1987079219">
                      <w:marLeft w:val="0"/>
                      <w:marRight w:val="0"/>
                      <w:marTop w:val="0"/>
                      <w:marBottom w:val="0"/>
                      <w:divBdr>
                        <w:top w:val="none" w:sz="0" w:space="0" w:color="auto"/>
                        <w:left w:val="none" w:sz="0" w:space="0" w:color="auto"/>
                        <w:bottom w:val="none" w:sz="0" w:space="0" w:color="auto"/>
                        <w:right w:val="none" w:sz="0" w:space="0" w:color="auto"/>
                      </w:divBdr>
                      <w:divsChild>
                        <w:div w:id="9537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86569">
      <w:bodyDiv w:val="1"/>
      <w:marLeft w:val="0"/>
      <w:marRight w:val="0"/>
      <w:marTop w:val="0"/>
      <w:marBottom w:val="0"/>
      <w:divBdr>
        <w:top w:val="none" w:sz="0" w:space="0" w:color="auto"/>
        <w:left w:val="none" w:sz="0" w:space="0" w:color="auto"/>
        <w:bottom w:val="none" w:sz="0" w:space="0" w:color="auto"/>
        <w:right w:val="none" w:sz="0" w:space="0" w:color="auto"/>
      </w:divBdr>
      <w:divsChild>
        <w:div w:id="687678204">
          <w:marLeft w:val="0"/>
          <w:marRight w:val="0"/>
          <w:marTop w:val="0"/>
          <w:marBottom w:val="0"/>
          <w:divBdr>
            <w:top w:val="none" w:sz="0" w:space="0" w:color="auto"/>
            <w:left w:val="none" w:sz="0" w:space="0" w:color="auto"/>
            <w:bottom w:val="none" w:sz="0" w:space="0" w:color="auto"/>
            <w:right w:val="none" w:sz="0" w:space="0" w:color="auto"/>
          </w:divBdr>
          <w:divsChild>
            <w:div w:id="759645693">
              <w:marLeft w:val="0"/>
              <w:marRight w:val="0"/>
              <w:marTop w:val="0"/>
              <w:marBottom w:val="0"/>
              <w:divBdr>
                <w:top w:val="none" w:sz="0" w:space="0" w:color="auto"/>
                <w:left w:val="none" w:sz="0" w:space="0" w:color="auto"/>
                <w:bottom w:val="none" w:sz="0" w:space="0" w:color="auto"/>
                <w:right w:val="none" w:sz="0" w:space="0" w:color="auto"/>
              </w:divBdr>
              <w:divsChild>
                <w:div w:id="701128859">
                  <w:marLeft w:val="0"/>
                  <w:marRight w:val="0"/>
                  <w:marTop w:val="0"/>
                  <w:marBottom w:val="0"/>
                  <w:divBdr>
                    <w:top w:val="none" w:sz="0" w:space="0" w:color="auto"/>
                    <w:left w:val="none" w:sz="0" w:space="0" w:color="auto"/>
                    <w:bottom w:val="none" w:sz="0" w:space="0" w:color="auto"/>
                    <w:right w:val="none" w:sz="0" w:space="0" w:color="auto"/>
                  </w:divBdr>
                  <w:divsChild>
                    <w:div w:id="1215266809">
                      <w:marLeft w:val="0"/>
                      <w:marRight w:val="0"/>
                      <w:marTop w:val="0"/>
                      <w:marBottom w:val="0"/>
                      <w:divBdr>
                        <w:top w:val="none" w:sz="0" w:space="0" w:color="auto"/>
                        <w:left w:val="none" w:sz="0" w:space="0" w:color="auto"/>
                        <w:bottom w:val="none" w:sz="0" w:space="0" w:color="auto"/>
                        <w:right w:val="none" w:sz="0" w:space="0" w:color="auto"/>
                      </w:divBdr>
                      <w:divsChild>
                        <w:div w:id="1955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755359">
      <w:bodyDiv w:val="1"/>
      <w:marLeft w:val="0"/>
      <w:marRight w:val="0"/>
      <w:marTop w:val="0"/>
      <w:marBottom w:val="0"/>
      <w:divBdr>
        <w:top w:val="none" w:sz="0" w:space="0" w:color="auto"/>
        <w:left w:val="none" w:sz="0" w:space="0" w:color="auto"/>
        <w:bottom w:val="none" w:sz="0" w:space="0" w:color="auto"/>
        <w:right w:val="none" w:sz="0" w:space="0" w:color="auto"/>
      </w:divBdr>
      <w:divsChild>
        <w:div w:id="639383067">
          <w:marLeft w:val="0"/>
          <w:marRight w:val="0"/>
          <w:marTop w:val="0"/>
          <w:marBottom w:val="0"/>
          <w:divBdr>
            <w:top w:val="none" w:sz="0" w:space="0" w:color="auto"/>
            <w:left w:val="none" w:sz="0" w:space="0" w:color="auto"/>
            <w:bottom w:val="none" w:sz="0" w:space="0" w:color="auto"/>
            <w:right w:val="none" w:sz="0" w:space="0" w:color="auto"/>
          </w:divBdr>
          <w:divsChild>
            <w:div w:id="1979995687">
              <w:marLeft w:val="0"/>
              <w:marRight w:val="0"/>
              <w:marTop w:val="0"/>
              <w:marBottom w:val="0"/>
              <w:divBdr>
                <w:top w:val="none" w:sz="0" w:space="0" w:color="auto"/>
                <w:left w:val="none" w:sz="0" w:space="0" w:color="auto"/>
                <w:bottom w:val="none" w:sz="0" w:space="0" w:color="auto"/>
                <w:right w:val="none" w:sz="0" w:space="0" w:color="auto"/>
              </w:divBdr>
              <w:divsChild>
                <w:div w:id="1911500913">
                  <w:marLeft w:val="0"/>
                  <w:marRight w:val="0"/>
                  <w:marTop w:val="0"/>
                  <w:marBottom w:val="0"/>
                  <w:divBdr>
                    <w:top w:val="none" w:sz="0" w:space="0" w:color="auto"/>
                    <w:left w:val="none" w:sz="0" w:space="0" w:color="auto"/>
                    <w:bottom w:val="none" w:sz="0" w:space="0" w:color="auto"/>
                    <w:right w:val="none" w:sz="0" w:space="0" w:color="auto"/>
                  </w:divBdr>
                  <w:divsChild>
                    <w:div w:id="1590504574">
                      <w:marLeft w:val="0"/>
                      <w:marRight w:val="0"/>
                      <w:marTop w:val="0"/>
                      <w:marBottom w:val="0"/>
                      <w:divBdr>
                        <w:top w:val="none" w:sz="0" w:space="0" w:color="auto"/>
                        <w:left w:val="none" w:sz="0" w:space="0" w:color="auto"/>
                        <w:bottom w:val="none" w:sz="0" w:space="0" w:color="auto"/>
                        <w:right w:val="none" w:sz="0" w:space="0" w:color="auto"/>
                      </w:divBdr>
                      <w:divsChild>
                        <w:div w:id="201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675871">
      <w:bodyDiv w:val="1"/>
      <w:marLeft w:val="0"/>
      <w:marRight w:val="0"/>
      <w:marTop w:val="0"/>
      <w:marBottom w:val="0"/>
      <w:divBdr>
        <w:top w:val="none" w:sz="0" w:space="0" w:color="auto"/>
        <w:left w:val="none" w:sz="0" w:space="0" w:color="auto"/>
        <w:bottom w:val="none" w:sz="0" w:space="0" w:color="auto"/>
        <w:right w:val="none" w:sz="0" w:space="0" w:color="auto"/>
      </w:divBdr>
      <w:divsChild>
        <w:div w:id="2041860023">
          <w:marLeft w:val="0"/>
          <w:marRight w:val="0"/>
          <w:marTop w:val="0"/>
          <w:marBottom w:val="0"/>
          <w:divBdr>
            <w:top w:val="none" w:sz="0" w:space="0" w:color="auto"/>
            <w:left w:val="none" w:sz="0" w:space="0" w:color="auto"/>
            <w:bottom w:val="none" w:sz="0" w:space="0" w:color="auto"/>
            <w:right w:val="none" w:sz="0" w:space="0" w:color="auto"/>
          </w:divBdr>
          <w:divsChild>
            <w:div w:id="1770466687">
              <w:marLeft w:val="0"/>
              <w:marRight w:val="0"/>
              <w:marTop w:val="0"/>
              <w:marBottom w:val="0"/>
              <w:divBdr>
                <w:top w:val="none" w:sz="0" w:space="0" w:color="auto"/>
                <w:left w:val="none" w:sz="0" w:space="0" w:color="auto"/>
                <w:bottom w:val="none" w:sz="0" w:space="0" w:color="auto"/>
                <w:right w:val="none" w:sz="0" w:space="0" w:color="auto"/>
              </w:divBdr>
              <w:divsChild>
                <w:div w:id="451479842">
                  <w:marLeft w:val="0"/>
                  <w:marRight w:val="0"/>
                  <w:marTop w:val="0"/>
                  <w:marBottom w:val="0"/>
                  <w:divBdr>
                    <w:top w:val="none" w:sz="0" w:space="0" w:color="auto"/>
                    <w:left w:val="none" w:sz="0" w:space="0" w:color="auto"/>
                    <w:bottom w:val="none" w:sz="0" w:space="0" w:color="auto"/>
                    <w:right w:val="none" w:sz="0" w:space="0" w:color="auto"/>
                  </w:divBdr>
                  <w:divsChild>
                    <w:div w:id="312956000">
                      <w:marLeft w:val="0"/>
                      <w:marRight w:val="0"/>
                      <w:marTop w:val="0"/>
                      <w:marBottom w:val="0"/>
                      <w:divBdr>
                        <w:top w:val="none" w:sz="0" w:space="0" w:color="auto"/>
                        <w:left w:val="none" w:sz="0" w:space="0" w:color="auto"/>
                        <w:bottom w:val="none" w:sz="0" w:space="0" w:color="auto"/>
                        <w:right w:val="none" w:sz="0" w:space="0" w:color="auto"/>
                      </w:divBdr>
                      <w:divsChild>
                        <w:div w:id="15046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052052">
      <w:bodyDiv w:val="1"/>
      <w:marLeft w:val="0"/>
      <w:marRight w:val="0"/>
      <w:marTop w:val="0"/>
      <w:marBottom w:val="0"/>
      <w:divBdr>
        <w:top w:val="none" w:sz="0" w:space="0" w:color="auto"/>
        <w:left w:val="none" w:sz="0" w:space="0" w:color="auto"/>
        <w:bottom w:val="none" w:sz="0" w:space="0" w:color="auto"/>
        <w:right w:val="none" w:sz="0" w:space="0" w:color="auto"/>
      </w:divBdr>
      <w:divsChild>
        <w:div w:id="2080981865">
          <w:marLeft w:val="0"/>
          <w:marRight w:val="0"/>
          <w:marTop w:val="0"/>
          <w:marBottom w:val="0"/>
          <w:divBdr>
            <w:top w:val="none" w:sz="0" w:space="0" w:color="auto"/>
            <w:left w:val="none" w:sz="0" w:space="0" w:color="auto"/>
            <w:bottom w:val="none" w:sz="0" w:space="0" w:color="auto"/>
            <w:right w:val="none" w:sz="0" w:space="0" w:color="auto"/>
          </w:divBdr>
          <w:divsChild>
            <w:div w:id="211575137">
              <w:marLeft w:val="0"/>
              <w:marRight w:val="0"/>
              <w:marTop w:val="0"/>
              <w:marBottom w:val="0"/>
              <w:divBdr>
                <w:top w:val="none" w:sz="0" w:space="0" w:color="auto"/>
                <w:left w:val="none" w:sz="0" w:space="0" w:color="auto"/>
                <w:bottom w:val="none" w:sz="0" w:space="0" w:color="auto"/>
                <w:right w:val="none" w:sz="0" w:space="0" w:color="auto"/>
              </w:divBdr>
              <w:divsChild>
                <w:div w:id="1717045489">
                  <w:marLeft w:val="0"/>
                  <w:marRight w:val="0"/>
                  <w:marTop w:val="0"/>
                  <w:marBottom w:val="0"/>
                  <w:divBdr>
                    <w:top w:val="none" w:sz="0" w:space="0" w:color="auto"/>
                    <w:left w:val="none" w:sz="0" w:space="0" w:color="auto"/>
                    <w:bottom w:val="none" w:sz="0" w:space="0" w:color="auto"/>
                    <w:right w:val="none" w:sz="0" w:space="0" w:color="auto"/>
                  </w:divBdr>
                  <w:divsChild>
                    <w:div w:id="164905477">
                      <w:marLeft w:val="0"/>
                      <w:marRight w:val="0"/>
                      <w:marTop w:val="0"/>
                      <w:marBottom w:val="0"/>
                      <w:divBdr>
                        <w:top w:val="none" w:sz="0" w:space="0" w:color="auto"/>
                        <w:left w:val="none" w:sz="0" w:space="0" w:color="auto"/>
                        <w:bottom w:val="none" w:sz="0" w:space="0" w:color="auto"/>
                        <w:right w:val="none" w:sz="0" w:space="0" w:color="auto"/>
                      </w:divBdr>
                      <w:divsChild>
                        <w:div w:id="633869280">
                          <w:marLeft w:val="0"/>
                          <w:marRight w:val="0"/>
                          <w:marTop w:val="0"/>
                          <w:marBottom w:val="0"/>
                          <w:divBdr>
                            <w:top w:val="none" w:sz="0" w:space="0" w:color="auto"/>
                            <w:left w:val="none" w:sz="0" w:space="0" w:color="auto"/>
                            <w:bottom w:val="none" w:sz="0" w:space="0" w:color="auto"/>
                            <w:right w:val="none" w:sz="0" w:space="0" w:color="auto"/>
                          </w:divBdr>
                          <w:divsChild>
                            <w:div w:id="20528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32792">
      <w:bodyDiv w:val="1"/>
      <w:marLeft w:val="0"/>
      <w:marRight w:val="0"/>
      <w:marTop w:val="0"/>
      <w:marBottom w:val="0"/>
      <w:divBdr>
        <w:top w:val="none" w:sz="0" w:space="0" w:color="auto"/>
        <w:left w:val="none" w:sz="0" w:space="0" w:color="auto"/>
        <w:bottom w:val="none" w:sz="0" w:space="0" w:color="auto"/>
        <w:right w:val="none" w:sz="0" w:space="0" w:color="auto"/>
      </w:divBdr>
      <w:divsChild>
        <w:div w:id="1729450868">
          <w:marLeft w:val="0"/>
          <w:marRight w:val="0"/>
          <w:marTop w:val="0"/>
          <w:marBottom w:val="0"/>
          <w:divBdr>
            <w:top w:val="none" w:sz="0" w:space="0" w:color="auto"/>
            <w:left w:val="none" w:sz="0" w:space="0" w:color="auto"/>
            <w:bottom w:val="none" w:sz="0" w:space="0" w:color="auto"/>
            <w:right w:val="none" w:sz="0" w:space="0" w:color="auto"/>
          </w:divBdr>
          <w:divsChild>
            <w:div w:id="1295991251">
              <w:marLeft w:val="0"/>
              <w:marRight w:val="0"/>
              <w:marTop w:val="0"/>
              <w:marBottom w:val="0"/>
              <w:divBdr>
                <w:top w:val="none" w:sz="0" w:space="0" w:color="auto"/>
                <w:left w:val="none" w:sz="0" w:space="0" w:color="auto"/>
                <w:bottom w:val="none" w:sz="0" w:space="0" w:color="auto"/>
                <w:right w:val="none" w:sz="0" w:space="0" w:color="auto"/>
              </w:divBdr>
              <w:divsChild>
                <w:div w:id="1664046805">
                  <w:marLeft w:val="0"/>
                  <w:marRight w:val="0"/>
                  <w:marTop w:val="0"/>
                  <w:marBottom w:val="0"/>
                  <w:divBdr>
                    <w:top w:val="none" w:sz="0" w:space="0" w:color="auto"/>
                    <w:left w:val="none" w:sz="0" w:space="0" w:color="auto"/>
                    <w:bottom w:val="none" w:sz="0" w:space="0" w:color="auto"/>
                    <w:right w:val="none" w:sz="0" w:space="0" w:color="auto"/>
                  </w:divBdr>
                  <w:divsChild>
                    <w:div w:id="1681617991">
                      <w:marLeft w:val="0"/>
                      <w:marRight w:val="0"/>
                      <w:marTop w:val="0"/>
                      <w:marBottom w:val="0"/>
                      <w:divBdr>
                        <w:top w:val="none" w:sz="0" w:space="0" w:color="auto"/>
                        <w:left w:val="none" w:sz="0" w:space="0" w:color="auto"/>
                        <w:bottom w:val="none" w:sz="0" w:space="0" w:color="auto"/>
                        <w:right w:val="none" w:sz="0" w:space="0" w:color="auto"/>
                      </w:divBdr>
                      <w:divsChild>
                        <w:div w:id="1654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355232">
      <w:bodyDiv w:val="1"/>
      <w:marLeft w:val="0"/>
      <w:marRight w:val="0"/>
      <w:marTop w:val="0"/>
      <w:marBottom w:val="0"/>
      <w:divBdr>
        <w:top w:val="none" w:sz="0" w:space="0" w:color="auto"/>
        <w:left w:val="none" w:sz="0" w:space="0" w:color="auto"/>
        <w:bottom w:val="none" w:sz="0" w:space="0" w:color="auto"/>
        <w:right w:val="none" w:sz="0" w:space="0" w:color="auto"/>
      </w:divBdr>
      <w:divsChild>
        <w:div w:id="1066762234">
          <w:marLeft w:val="0"/>
          <w:marRight w:val="0"/>
          <w:marTop w:val="0"/>
          <w:marBottom w:val="0"/>
          <w:divBdr>
            <w:top w:val="none" w:sz="0" w:space="0" w:color="auto"/>
            <w:left w:val="none" w:sz="0" w:space="0" w:color="auto"/>
            <w:bottom w:val="none" w:sz="0" w:space="0" w:color="auto"/>
            <w:right w:val="none" w:sz="0" w:space="0" w:color="auto"/>
          </w:divBdr>
          <w:divsChild>
            <w:div w:id="1894459463">
              <w:marLeft w:val="0"/>
              <w:marRight w:val="0"/>
              <w:marTop w:val="0"/>
              <w:marBottom w:val="0"/>
              <w:divBdr>
                <w:top w:val="none" w:sz="0" w:space="0" w:color="auto"/>
                <w:left w:val="none" w:sz="0" w:space="0" w:color="auto"/>
                <w:bottom w:val="none" w:sz="0" w:space="0" w:color="auto"/>
                <w:right w:val="none" w:sz="0" w:space="0" w:color="auto"/>
              </w:divBdr>
              <w:divsChild>
                <w:div w:id="830559588">
                  <w:marLeft w:val="0"/>
                  <w:marRight w:val="0"/>
                  <w:marTop w:val="0"/>
                  <w:marBottom w:val="0"/>
                  <w:divBdr>
                    <w:top w:val="none" w:sz="0" w:space="0" w:color="auto"/>
                    <w:left w:val="none" w:sz="0" w:space="0" w:color="auto"/>
                    <w:bottom w:val="none" w:sz="0" w:space="0" w:color="auto"/>
                    <w:right w:val="none" w:sz="0" w:space="0" w:color="auto"/>
                  </w:divBdr>
                  <w:divsChild>
                    <w:div w:id="258224246">
                      <w:marLeft w:val="0"/>
                      <w:marRight w:val="0"/>
                      <w:marTop w:val="0"/>
                      <w:marBottom w:val="0"/>
                      <w:divBdr>
                        <w:top w:val="none" w:sz="0" w:space="0" w:color="auto"/>
                        <w:left w:val="none" w:sz="0" w:space="0" w:color="auto"/>
                        <w:bottom w:val="none" w:sz="0" w:space="0" w:color="auto"/>
                        <w:right w:val="none" w:sz="0" w:space="0" w:color="auto"/>
                      </w:divBdr>
                      <w:divsChild>
                        <w:div w:id="2123380960">
                          <w:marLeft w:val="0"/>
                          <w:marRight w:val="0"/>
                          <w:marTop w:val="0"/>
                          <w:marBottom w:val="0"/>
                          <w:divBdr>
                            <w:top w:val="none" w:sz="0" w:space="0" w:color="auto"/>
                            <w:left w:val="none" w:sz="0" w:space="0" w:color="auto"/>
                            <w:bottom w:val="none" w:sz="0" w:space="0" w:color="auto"/>
                            <w:right w:val="none" w:sz="0" w:space="0" w:color="auto"/>
                          </w:divBdr>
                          <w:divsChild>
                            <w:div w:id="4944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145646">
      <w:bodyDiv w:val="1"/>
      <w:marLeft w:val="0"/>
      <w:marRight w:val="0"/>
      <w:marTop w:val="0"/>
      <w:marBottom w:val="0"/>
      <w:divBdr>
        <w:top w:val="none" w:sz="0" w:space="0" w:color="auto"/>
        <w:left w:val="none" w:sz="0" w:space="0" w:color="auto"/>
        <w:bottom w:val="none" w:sz="0" w:space="0" w:color="auto"/>
        <w:right w:val="none" w:sz="0" w:space="0" w:color="auto"/>
      </w:divBdr>
    </w:div>
    <w:div w:id="1046834263">
      <w:bodyDiv w:val="1"/>
      <w:marLeft w:val="0"/>
      <w:marRight w:val="0"/>
      <w:marTop w:val="0"/>
      <w:marBottom w:val="0"/>
      <w:divBdr>
        <w:top w:val="none" w:sz="0" w:space="0" w:color="auto"/>
        <w:left w:val="none" w:sz="0" w:space="0" w:color="auto"/>
        <w:bottom w:val="none" w:sz="0" w:space="0" w:color="auto"/>
        <w:right w:val="none" w:sz="0" w:space="0" w:color="auto"/>
      </w:divBdr>
      <w:divsChild>
        <w:div w:id="742803309">
          <w:marLeft w:val="0"/>
          <w:marRight w:val="0"/>
          <w:marTop w:val="0"/>
          <w:marBottom w:val="0"/>
          <w:divBdr>
            <w:top w:val="none" w:sz="0" w:space="0" w:color="auto"/>
            <w:left w:val="none" w:sz="0" w:space="0" w:color="auto"/>
            <w:bottom w:val="none" w:sz="0" w:space="0" w:color="auto"/>
            <w:right w:val="none" w:sz="0" w:space="0" w:color="auto"/>
          </w:divBdr>
          <w:divsChild>
            <w:div w:id="284388741">
              <w:marLeft w:val="0"/>
              <w:marRight w:val="0"/>
              <w:marTop w:val="0"/>
              <w:marBottom w:val="0"/>
              <w:divBdr>
                <w:top w:val="none" w:sz="0" w:space="0" w:color="auto"/>
                <w:left w:val="none" w:sz="0" w:space="0" w:color="auto"/>
                <w:bottom w:val="none" w:sz="0" w:space="0" w:color="auto"/>
                <w:right w:val="none" w:sz="0" w:space="0" w:color="auto"/>
              </w:divBdr>
              <w:divsChild>
                <w:div w:id="1731462962">
                  <w:marLeft w:val="0"/>
                  <w:marRight w:val="0"/>
                  <w:marTop w:val="0"/>
                  <w:marBottom w:val="250"/>
                  <w:divBdr>
                    <w:top w:val="none" w:sz="0" w:space="0" w:color="auto"/>
                    <w:left w:val="none" w:sz="0" w:space="0" w:color="auto"/>
                    <w:bottom w:val="none" w:sz="0" w:space="0" w:color="auto"/>
                    <w:right w:val="none" w:sz="0" w:space="0" w:color="auto"/>
                  </w:divBdr>
                  <w:divsChild>
                    <w:div w:id="1705670860">
                      <w:marLeft w:val="0"/>
                      <w:marRight w:val="0"/>
                      <w:marTop w:val="0"/>
                      <w:marBottom w:val="0"/>
                      <w:divBdr>
                        <w:top w:val="none" w:sz="0" w:space="0" w:color="auto"/>
                        <w:left w:val="none" w:sz="0" w:space="0" w:color="auto"/>
                        <w:bottom w:val="none" w:sz="0" w:space="0" w:color="auto"/>
                        <w:right w:val="none" w:sz="0" w:space="0" w:color="auto"/>
                      </w:divBdr>
                      <w:divsChild>
                        <w:div w:id="1680890405">
                          <w:marLeft w:val="0"/>
                          <w:marRight w:val="0"/>
                          <w:marTop w:val="0"/>
                          <w:marBottom w:val="0"/>
                          <w:divBdr>
                            <w:top w:val="none" w:sz="0" w:space="0" w:color="auto"/>
                            <w:left w:val="none" w:sz="0" w:space="0" w:color="auto"/>
                            <w:bottom w:val="none" w:sz="0" w:space="0" w:color="auto"/>
                            <w:right w:val="single" w:sz="8" w:space="13" w:color="BEB8B3"/>
                          </w:divBdr>
                          <w:divsChild>
                            <w:div w:id="1211573763">
                              <w:marLeft w:val="0"/>
                              <w:marRight w:val="0"/>
                              <w:marTop w:val="0"/>
                              <w:marBottom w:val="0"/>
                              <w:divBdr>
                                <w:top w:val="none" w:sz="0" w:space="0" w:color="auto"/>
                                <w:left w:val="none" w:sz="0" w:space="0" w:color="auto"/>
                                <w:bottom w:val="none" w:sz="0" w:space="0" w:color="auto"/>
                                <w:right w:val="none" w:sz="0" w:space="0" w:color="auto"/>
                              </w:divBdr>
                              <w:divsChild>
                                <w:div w:id="6591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132402">
      <w:bodyDiv w:val="1"/>
      <w:marLeft w:val="0"/>
      <w:marRight w:val="0"/>
      <w:marTop w:val="0"/>
      <w:marBottom w:val="0"/>
      <w:divBdr>
        <w:top w:val="none" w:sz="0" w:space="0" w:color="auto"/>
        <w:left w:val="none" w:sz="0" w:space="0" w:color="auto"/>
        <w:bottom w:val="none" w:sz="0" w:space="0" w:color="auto"/>
        <w:right w:val="none" w:sz="0" w:space="0" w:color="auto"/>
      </w:divBdr>
    </w:div>
    <w:div w:id="1110852533">
      <w:bodyDiv w:val="1"/>
      <w:marLeft w:val="0"/>
      <w:marRight w:val="0"/>
      <w:marTop w:val="0"/>
      <w:marBottom w:val="0"/>
      <w:divBdr>
        <w:top w:val="none" w:sz="0" w:space="0" w:color="auto"/>
        <w:left w:val="none" w:sz="0" w:space="0" w:color="auto"/>
        <w:bottom w:val="none" w:sz="0" w:space="0" w:color="auto"/>
        <w:right w:val="none" w:sz="0" w:space="0" w:color="auto"/>
      </w:divBdr>
      <w:divsChild>
        <w:div w:id="1708487193">
          <w:marLeft w:val="0"/>
          <w:marRight w:val="0"/>
          <w:marTop w:val="0"/>
          <w:marBottom w:val="0"/>
          <w:divBdr>
            <w:top w:val="none" w:sz="0" w:space="0" w:color="auto"/>
            <w:left w:val="none" w:sz="0" w:space="0" w:color="auto"/>
            <w:bottom w:val="none" w:sz="0" w:space="0" w:color="auto"/>
            <w:right w:val="none" w:sz="0" w:space="0" w:color="auto"/>
          </w:divBdr>
          <w:divsChild>
            <w:div w:id="2055349770">
              <w:marLeft w:val="0"/>
              <w:marRight w:val="0"/>
              <w:marTop w:val="0"/>
              <w:marBottom w:val="0"/>
              <w:divBdr>
                <w:top w:val="none" w:sz="0" w:space="0" w:color="auto"/>
                <w:left w:val="none" w:sz="0" w:space="0" w:color="auto"/>
                <w:bottom w:val="none" w:sz="0" w:space="0" w:color="auto"/>
                <w:right w:val="none" w:sz="0" w:space="0" w:color="auto"/>
              </w:divBdr>
              <w:divsChild>
                <w:div w:id="283275395">
                  <w:marLeft w:val="0"/>
                  <w:marRight w:val="0"/>
                  <w:marTop w:val="0"/>
                  <w:marBottom w:val="0"/>
                  <w:divBdr>
                    <w:top w:val="none" w:sz="0" w:space="0" w:color="auto"/>
                    <w:left w:val="none" w:sz="0" w:space="0" w:color="auto"/>
                    <w:bottom w:val="none" w:sz="0" w:space="0" w:color="auto"/>
                    <w:right w:val="none" w:sz="0" w:space="0" w:color="auto"/>
                  </w:divBdr>
                  <w:divsChild>
                    <w:div w:id="1523324683">
                      <w:marLeft w:val="0"/>
                      <w:marRight w:val="0"/>
                      <w:marTop w:val="0"/>
                      <w:marBottom w:val="0"/>
                      <w:divBdr>
                        <w:top w:val="none" w:sz="0" w:space="0" w:color="auto"/>
                        <w:left w:val="none" w:sz="0" w:space="0" w:color="auto"/>
                        <w:bottom w:val="none" w:sz="0" w:space="0" w:color="auto"/>
                        <w:right w:val="none" w:sz="0" w:space="0" w:color="auto"/>
                      </w:divBdr>
                      <w:divsChild>
                        <w:div w:id="15318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874152">
      <w:bodyDiv w:val="1"/>
      <w:marLeft w:val="0"/>
      <w:marRight w:val="0"/>
      <w:marTop w:val="0"/>
      <w:marBottom w:val="0"/>
      <w:divBdr>
        <w:top w:val="none" w:sz="0" w:space="0" w:color="auto"/>
        <w:left w:val="none" w:sz="0" w:space="0" w:color="auto"/>
        <w:bottom w:val="none" w:sz="0" w:space="0" w:color="auto"/>
        <w:right w:val="none" w:sz="0" w:space="0" w:color="auto"/>
      </w:divBdr>
      <w:divsChild>
        <w:div w:id="489563827">
          <w:marLeft w:val="0"/>
          <w:marRight w:val="0"/>
          <w:marTop w:val="0"/>
          <w:marBottom w:val="0"/>
          <w:divBdr>
            <w:top w:val="none" w:sz="0" w:space="0" w:color="auto"/>
            <w:left w:val="none" w:sz="0" w:space="0" w:color="auto"/>
            <w:bottom w:val="none" w:sz="0" w:space="0" w:color="auto"/>
            <w:right w:val="none" w:sz="0" w:space="0" w:color="auto"/>
          </w:divBdr>
          <w:divsChild>
            <w:div w:id="535125326">
              <w:marLeft w:val="0"/>
              <w:marRight w:val="0"/>
              <w:marTop w:val="0"/>
              <w:marBottom w:val="0"/>
              <w:divBdr>
                <w:top w:val="none" w:sz="0" w:space="0" w:color="auto"/>
                <w:left w:val="none" w:sz="0" w:space="0" w:color="auto"/>
                <w:bottom w:val="none" w:sz="0" w:space="0" w:color="auto"/>
                <w:right w:val="none" w:sz="0" w:space="0" w:color="auto"/>
              </w:divBdr>
              <w:divsChild>
                <w:div w:id="1051032509">
                  <w:marLeft w:val="0"/>
                  <w:marRight w:val="0"/>
                  <w:marTop w:val="0"/>
                  <w:marBottom w:val="250"/>
                  <w:divBdr>
                    <w:top w:val="none" w:sz="0" w:space="0" w:color="auto"/>
                    <w:left w:val="none" w:sz="0" w:space="0" w:color="auto"/>
                    <w:bottom w:val="none" w:sz="0" w:space="0" w:color="auto"/>
                    <w:right w:val="none" w:sz="0" w:space="0" w:color="auto"/>
                  </w:divBdr>
                  <w:divsChild>
                    <w:div w:id="1699699740">
                      <w:marLeft w:val="0"/>
                      <w:marRight w:val="0"/>
                      <w:marTop w:val="0"/>
                      <w:marBottom w:val="0"/>
                      <w:divBdr>
                        <w:top w:val="none" w:sz="0" w:space="0" w:color="auto"/>
                        <w:left w:val="none" w:sz="0" w:space="0" w:color="auto"/>
                        <w:bottom w:val="none" w:sz="0" w:space="0" w:color="auto"/>
                        <w:right w:val="none" w:sz="0" w:space="0" w:color="auto"/>
                      </w:divBdr>
                      <w:divsChild>
                        <w:div w:id="1726176649">
                          <w:marLeft w:val="0"/>
                          <w:marRight w:val="0"/>
                          <w:marTop w:val="0"/>
                          <w:marBottom w:val="0"/>
                          <w:divBdr>
                            <w:top w:val="none" w:sz="0" w:space="0" w:color="auto"/>
                            <w:left w:val="none" w:sz="0" w:space="0" w:color="auto"/>
                            <w:bottom w:val="none" w:sz="0" w:space="0" w:color="auto"/>
                            <w:right w:val="single" w:sz="8" w:space="13" w:color="BEB8B3"/>
                          </w:divBdr>
                          <w:divsChild>
                            <w:div w:id="1116028051">
                              <w:marLeft w:val="0"/>
                              <w:marRight w:val="0"/>
                              <w:marTop w:val="0"/>
                              <w:marBottom w:val="0"/>
                              <w:divBdr>
                                <w:top w:val="none" w:sz="0" w:space="0" w:color="auto"/>
                                <w:left w:val="none" w:sz="0" w:space="0" w:color="auto"/>
                                <w:bottom w:val="none" w:sz="0" w:space="0" w:color="auto"/>
                                <w:right w:val="none" w:sz="0" w:space="0" w:color="auto"/>
                              </w:divBdr>
                              <w:divsChild>
                                <w:div w:id="19997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463554">
      <w:bodyDiv w:val="1"/>
      <w:marLeft w:val="0"/>
      <w:marRight w:val="0"/>
      <w:marTop w:val="0"/>
      <w:marBottom w:val="0"/>
      <w:divBdr>
        <w:top w:val="none" w:sz="0" w:space="0" w:color="auto"/>
        <w:left w:val="none" w:sz="0" w:space="0" w:color="auto"/>
        <w:bottom w:val="none" w:sz="0" w:space="0" w:color="auto"/>
        <w:right w:val="none" w:sz="0" w:space="0" w:color="auto"/>
      </w:divBdr>
      <w:divsChild>
        <w:div w:id="1089883984">
          <w:marLeft w:val="0"/>
          <w:marRight w:val="0"/>
          <w:marTop w:val="0"/>
          <w:marBottom w:val="0"/>
          <w:divBdr>
            <w:top w:val="none" w:sz="0" w:space="0" w:color="auto"/>
            <w:left w:val="none" w:sz="0" w:space="0" w:color="auto"/>
            <w:bottom w:val="none" w:sz="0" w:space="0" w:color="auto"/>
            <w:right w:val="none" w:sz="0" w:space="0" w:color="auto"/>
          </w:divBdr>
          <w:divsChild>
            <w:div w:id="1667829539">
              <w:marLeft w:val="0"/>
              <w:marRight w:val="0"/>
              <w:marTop w:val="0"/>
              <w:marBottom w:val="0"/>
              <w:divBdr>
                <w:top w:val="none" w:sz="0" w:space="0" w:color="auto"/>
                <w:left w:val="none" w:sz="0" w:space="0" w:color="auto"/>
                <w:bottom w:val="none" w:sz="0" w:space="0" w:color="auto"/>
                <w:right w:val="none" w:sz="0" w:space="0" w:color="auto"/>
              </w:divBdr>
              <w:divsChild>
                <w:div w:id="1883325397">
                  <w:marLeft w:val="0"/>
                  <w:marRight w:val="0"/>
                  <w:marTop w:val="0"/>
                  <w:marBottom w:val="0"/>
                  <w:divBdr>
                    <w:top w:val="none" w:sz="0" w:space="0" w:color="auto"/>
                    <w:left w:val="none" w:sz="0" w:space="0" w:color="auto"/>
                    <w:bottom w:val="none" w:sz="0" w:space="0" w:color="auto"/>
                    <w:right w:val="none" w:sz="0" w:space="0" w:color="auto"/>
                  </w:divBdr>
                  <w:divsChild>
                    <w:div w:id="910194132">
                      <w:marLeft w:val="0"/>
                      <w:marRight w:val="0"/>
                      <w:marTop w:val="0"/>
                      <w:marBottom w:val="0"/>
                      <w:divBdr>
                        <w:top w:val="none" w:sz="0" w:space="0" w:color="auto"/>
                        <w:left w:val="none" w:sz="0" w:space="0" w:color="auto"/>
                        <w:bottom w:val="none" w:sz="0" w:space="0" w:color="auto"/>
                        <w:right w:val="none" w:sz="0" w:space="0" w:color="auto"/>
                      </w:divBdr>
                      <w:divsChild>
                        <w:div w:id="5133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8455">
      <w:bodyDiv w:val="1"/>
      <w:marLeft w:val="0"/>
      <w:marRight w:val="0"/>
      <w:marTop w:val="0"/>
      <w:marBottom w:val="0"/>
      <w:divBdr>
        <w:top w:val="none" w:sz="0" w:space="0" w:color="auto"/>
        <w:left w:val="none" w:sz="0" w:space="0" w:color="auto"/>
        <w:bottom w:val="none" w:sz="0" w:space="0" w:color="auto"/>
        <w:right w:val="none" w:sz="0" w:space="0" w:color="auto"/>
      </w:divBdr>
      <w:divsChild>
        <w:div w:id="198208605">
          <w:marLeft w:val="0"/>
          <w:marRight w:val="0"/>
          <w:marTop w:val="0"/>
          <w:marBottom w:val="0"/>
          <w:divBdr>
            <w:top w:val="none" w:sz="0" w:space="0" w:color="auto"/>
            <w:left w:val="none" w:sz="0" w:space="0" w:color="auto"/>
            <w:bottom w:val="none" w:sz="0" w:space="0" w:color="auto"/>
            <w:right w:val="none" w:sz="0" w:space="0" w:color="auto"/>
          </w:divBdr>
          <w:divsChild>
            <w:div w:id="444470951">
              <w:marLeft w:val="0"/>
              <w:marRight w:val="0"/>
              <w:marTop w:val="0"/>
              <w:marBottom w:val="0"/>
              <w:divBdr>
                <w:top w:val="none" w:sz="0" w:space="0" w:color="auto"/>
                <w:left w:val="none" w:sz="0" w:space="0" w:color="auto"/>
                <w:bottom w:val="none" w:sz="0" w:space="0" w:color="auto"/>
                <w:right w:val="none" w:sz="0" w:space="0" w:color="auto"/>
              </w:divBdr>
              <w:divsChild>
                <w:div w:id="811483798">
                  <w:marLeft w:val="0"/>
                  <w:marRight w:val="0"/>
                  <w:marTop w:val="0"/>
                  <w:marBottom w:val="0"/>
                  <w:divBdr>
                    <w:top w:val="none" w:sz="0" w:space="0" w:color="auto"/>
                    <w:left w:val="none" w:sz="0" w:space="0" w:color="auto"/>
                    <w:bottom w:val="none" w:sz="0" w:space="0" w:color="auto"/>
                    <w:right w:val="none" w:sz="0" w:space="0" w:color="auto"/>
                  </w:divBdr>
                  <w:divsChild>
                    <w:div w:id="1593273953">
                      <w:marLeft w:val="0"/>
                      <w:marRight w:val="0"/>
                      <w:marTop w:val="0"/>
                      <w:marBottom w:val="0"/>
                      <w:divBdr>
                        <w:top w:val="none" w:sz="0" w:space="0" w:color="auto"/>
                        <w:left w:val="none" w:sz="0" w:space="0" w:color="auto"/>
                        <w:bottom w:val="none" w:sz="0" w:space="0" w:color="auto"/>
                        <w:right w:val="none" w:sz="0" w:space="0" w:color="auto"/>
                      </w:divBdr>
                      <w:divsChild>
                        <w:div w:id="5490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342809">
      <w:bodyDiv w:val="1"/>
      <w:marLeft w:val="0"/>
      <w:marRight w:val="0"/>
      <w:marTop w:val="0"/>
      <w:marBottom w:val="0"/>
      <w:divBdr>
        <w:top w:val="none" w:sz="0" w:space="0" w:color="auto"/>
        <w:left w:val="none" w:sz="0" w:space="0" w:color="auto"/>
        <w:bottom w:val="none" w:sz="0" w:space="0" w:color="auto"/>
        <w:right w:val="none" w:sz="0" w:space="0" w:color="auto"/>
      </w:divBdr>
      <w:divsChild>
        <w:div w:id="998655867">
          <w:marLeft w:val="0"/>
          <w:marRight w:val="0"/>
          <w:marTop w:val="0"/>
          <w:marBottom w:val="0"/>
          <w:divBdr>
            <w:top w:val="none" w:sz="0" w:space="0" w:color="auto"/>
            <w:left w:val="none" w:sz="0" w:space="0" w:color="auto"/>
            <w:bottom w:val="none" w:sz="0" w:space="0" w:color="auto"/>
            <w:right w:val="none" w:sz="0" w:space="0" w:color="auto"/>
          </w:divBdr>
          <w:divsChild>
            <w:div w:id="1073894694">
              <w:marLeft w:val="0"/>
              <w:marRight w:val="0"/>
              <w:marTop w:val="0"/>
              <w:marBottom w:val="0"/>
              <w:divBdr>
                <w:top w:val="none" w:sz="0" w:space="0" w:color="auto"/>
                <w:left w:val="none" w:sz="0" w:space="0" w:color="auto"/>
                <w:bottom w:val="none" w:sz="0" w:space="0" w:color="auto"/>
                <w:right w:val="none" w:sz="0" w:space="0" w:color="auto"/>
              </w:divBdr>
              <w:divsChild>
                <w:div w:id="809522123">
                  <w:marLeft w:val="0"/>
                  <w:marRight w:val="0"/>
                  <w:marTop w:val="0"/>
                  <w:marBottom w:val="0"/>
                  <w:divBdr>
                    <w:top w:val="none" w:sz="0" w:space="0" w:color="auto"/>
                    <w:left w:val="none" w:sz="0" w:space="0" w:color="auto"/>
                    <w:bottom w:val="none" w:sz="0" w:space="0" w:color="auto"/>
                    <w:right w:val="none" w:sz="0" w:space="0" w:color="auto"/>
                  </w:divBdr>
                  <w:divsChild>
                    <w:div w:id="71971388">
                      <w:marLeft w:val="0"/>
                      <w:marRight w:val="0"/>
                      <w:marTop w:val="0"/>
                      <w:marBottom w:val="0"/>
                      <w:divBdr>
                        <w:top w:val="none" w:sz="0" w:space="0" w:color="auto"/>
                        <w:left w:val="none" w:sz="0" w:space="0" w:color="auto"/>
                        <w:bottom w:val="none" w:sz="0" w:space="0" w:color="auto"/>
                        <w:right w:val="none" w:sz="0" w:space="0" w:color="auto"/>
                      </w:divBdr>
                      <w:divsChild>
                        <w:div w:id="4906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470182">
      <w:bodyDiv w:val="1"/>
      <w:marLeft w:val="0"/>
      <w:marRight w:val="0"/>
      <w:marTop w:val="0"/>
      <w:marBottom w:val="0"/>
      <w:divBdr>
        <w:top w:val="none" w:sz="0" w:space="0" w:color="auto"/>
        <w:left w:val="none" w:sz="0" w:space="0" w:color="auto"/>
        <w:bottom w:val="none" w:sz="0" w:space="0" w:color="auto"/>
        <w:right w:val="none" w:sz="0" w:space="0" w:color="auto"/>
      </w:divBdr>
      <w:divsChild>
        <w:div w:id="871770831">
          <w:marLeft w:val="0"/>
          <w:marRight w:val="0"/>
          <w:marTop w:val="0"/>
          <w:marBottom w:val="0"/>
          <w:divBdr>
            <w:top w:val="none" w:sz="0" w:space="0" w:color="auto"/>
            <w:left w:val="none" w:sz="0" w:space="0" w:color="auto"/>
            <w:bottom w:val="none" w:sz="0" w:space="0" w:color="auto"/>
            <w:right w:val="none" w:sz="0" w:space="0" w:color="auto"/>
          </w:divBdr>
          <w:divsChild>
            <w:div w:id="1482845239">
              <w:marLeft w:val="0"/>
              <w:marRight w:val="0"/>
              <w:marTop w:val="0"/>
              <w:marBottom w:val="0"/>
              <w:divBdr>
                <w:top w:val="none" w:sz="0" w:space="0" w:color="auto"/>
                <w:left w:val="none" w:sz="0" w:space="0" w:color="auto"/>
                <w:bottom w:val="none" w:sz="0" w:space="0" w:color="auto"/>
                <w:right w:val="none" w:sz="0" w:space="0" w:color="auto"/>
              </w:divBdr>
              <w:divsChild>
                <w:div w:id="1226069701">
                  <w:marLeft w:val="0"/>
                  <w:marRight w:val="0"/>
                  <w:marTop w:val="0"/>
                  <w:marBottom w:val="0"/>
                  <w:divBdr>
                    <w:top w:val="none" w:sz="0" w:space="0" w:color="auto"/>
                    <w:left w:val="none" w:sz="0" w:space="0" w:color="auto"/>
                    <w:bottom w:val="none" w:sz="0" w:space="0" w:color="auto"/>
                    <w:right w:val="none" w:sz="0" w:space="0" w:color="auto"/>
                  </w:divBdr>
                  <w:divsChild>
                    <w:div w:id="400294080">
                      <w:marLeft w:val="0"/>
                      <w:marRight w:val="0"/>
                      <w:marTop w:val="0"/>
                      <w:marBottom w:val="0"/>
                      <w:divBdr>
                        <w:top w:val="none" w:sz="0" w:space="0" w:color="auto"/>
                        <w:left w:val="none" w:sz="0" w:space="0" w:color="auto"/>
                        <w:bottom w:val="none" w:sz="0" w:space="0" w:color="auto"/>
                        <w:right w:val="none" w:sz="0" w:space="0" w:color="auto"/>
                      </w:divBdr>
                      <w:divsChild>
                        <w:div w:id="7064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401473">
      <w:bodyDiv w:val="1"/>
      <w:marLeft w:val="0"/>
      <w:marRight w:val="0"/>
      <w:marTop w:val="0"/>
      <w:marBottom w:val="0"/>
      <w:divBdr>
        <w:top w:val="none" w:sz="0" w:space="0" w:color="auto"/>
        <w:left w:val="none" w:sz="0" w:space="0" w:color="auto"/>
        <w:bottom w:val="none" w:sz="0" w:space="0" w:color="auto"/>
        <w:right w:val="none" w:sz="0" w:space="0" w:color="auto"/>
      </w:divBdr>
      <w:divsChild>
        <w:div w:id="1150829354">
          <w:marLeft w:val="0"/>
          <w:marRight w:val="0"/>
          <w:marTop w:val="0"/>
          <w:marBottom w:val="0"/>
          <w:divBdr>
            <w:top w:val="none" w:sz="0" w:space="0" w:color="auto"/>
            <w:left w:val="none" w:sz="0" w:space="0" w:color="auto"/>
            <w:bottom w:val="none" w:sz="0" w:space="0" w:color="auto"/>
            <w:right w:val="none" w:sz="0" w:space="0" w:color="auto"/>
          </w:divBdr>
          <w:divsChild>
            <w:div w:id="1412775765">
              <w:marLeft w:val="0"/>
              <w:marRight w:val="0"/>
              <w:marTop w:val="0"/>
              <w:marBottom w:val="0"/>
              <w:divBdr>
                <w:top w:val="none" w:sz="0" w:space="0" w:color="auto"/>
                <w:left w:val="none" w:sz="0" w:space="0" w:color="auto"/>
                <w:bottom w:val="none" w:sz="0" w:space="0" w:color="auto"/>
                <w:right w:val="none" w:sz="0" w:space="0" w:color="auto"/>
              </w:divBdr>
              <w:divsChild>
                <w:div w:id="878008682">
                  <w:marLeft w:val="0"/>
                  <w:marRight w:val="0"/>
                  <w:marTop w:val="0"/>
                  <w:marBottom w:val="0"/>
                  <w:divBdr>
                    <w:top w:val="none" w:sz="0" w:space="0" w:color="auto"/>
                    <w:left w:val="none" w:sz="0" w:space="0" w:color="auto"/>
                    <w:bottom w:val="none" w:sz="0" w:space="0" w:color="auto"/>
                    <w:right w:val="none" w:sz="0" w:space="0" w:color="auto"/>
                  </w:divBdr>
                  <w:divsChild>
                    <w:div w:id="1533035893">
                      <w:marLeft w:val="0"/>
                      <w:marRight w:val="0"/>
                      <w:marTop w:val="0"/>
                      <w:marBottom w:val="0"/>
                      <w:divBdr>
                        <w:top w:val="none" w:sz="0" w:space="0" w:color="auto"/>
                        <w:left w:val="none" w:sz="0" w:space="0" w:color="auto"/>
                        <w:bottom w:val="none" w:sz="0" w:space="0" w:color="auto"/>
                        <w:right w:val="none" w:sz="0" w:space="0" w:color="auto"/>
                      </w:divBdr>
                      <w:divsChild>
                        <w:div w:id="11762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49778">
      <w:bodyDiv w:val="1"/>
      <w:marLeft w:val="0"/>
      <w:marRight w:val="0"/>
      <w:marTop w:val="0"/>
      <w:marBottom w:val="0"/>
      <w:divBdr>
        <w:top w:val="none" w:sz="0" w:space="0" w:color="auto"/>
        <w:left w:val="none" w:sz="0" w:space="0" w:color="auto"/>
        <w:bottom w:val="none" w:sz="0" w:space="0" w:color="auto"/>
        <w:right w:val="none" w:sz="0" w:space="0" w:color="auto"/>
      </w:divBdr>
      <w:divsChild>
        <w:div w:id="661592371">
          <w:marLeft w:val="0"/>
          <w:marRight w:val="0"/>
          <w:marTop w:val="0"/>
          <w:marBottom w:val="0"/>
          <w:divBdr>
            <w:top w:val="none" w:sz="0" w:space="0" w:color="auto"/>
            <w:left w:val="none" w:sz="0" w:space="0" w:color="auto"/>
            <w:bottom w:val="none" w:sz="0" w:space="0" w:color="auto"/>
            <w:right w:val="none" w:sz="0" w:space="0" w:color="auto"/>
          </w:divBdr>
          <w:divsChild>
            <w:div w:id="1599019261">
              <w:marLeft w:val="0"/>
              <w:marRight w:val="0"/>
              <w:marTop w:val="0"/>
              <w:marBottom w:val="0"/>
              <w:divBdr>
                <w:top w:val="none" w:sz="0" w:space="0" w:color="auto"/>
                <w:left w:val="none" w:sz="0" w:space="0" w:color="auto"/>
                <w:bottom w:val="none" w:sz="0" w:space="0" w:color="auto"/>
                <w:right w:val="none" w:sz="0" w:space="0" w:color="auto"/>
              </w:divBdr>
              <w:divsChild>
                <w:div w:id="276375867">
                  <w:marLeft w:val="0"/>
                  <w:marRight w:val="0"/>
                  <w:marTop w:val="0"/>
                  <w:marBottom w:val="250"/>
                  <w:divBdr>
                    <w:top w:val="none" w:sz="0" w:space="0" w:color="auto"/>
                    <w:left w:val="none" w:sz="0" w:space="0" w:color="auto"/>
                    <w:bottom w:val="none" w:sz="0" w:space="0" w:color="auto"/>
                    <w:right w:val="none" w:sz="0" w:space="0" w:color="auto"/>
                  </w:divBdr>
                  <w:divsChild>
                    <w:div w:id="806631061">
                      <w:marLeft w:val="0"/>
                      <w:marRight w:val="0"/>
                      <w:marTop w:val="0"/>
                      <w:marBottom w:val="0"/>
                      <w:divBdr>
                        <w:top w:val="none" w:sz="0" w:space="0" w:color="auto"/>
                        <w:left w:val="none" w:sz="0" w:space="0" w:color="auto"/>
                        <w:bottom w:val="none" w:sz="0" w:space="0" w:color="auto"/>
                        <w:right w:val="none" w:sz="0" w:space="0" w:color="auto"/>
                      </w:divBdr>
                      <w:divsChild>
                        <w:div w:id="1153717305">
                          <w:marLeft w:val="0"/>
                          <w:marRight w:val="0"/>
                          <w:marTop w:val="0"/>
                          <w:marBottom w:val="0"/>
                          <w:divBdr>
                            <w:top w:val="none" w:sz="0" w:space="0" w:color="auto"/>
                            <w:left w:val="none" w:sz="0" w:space="0" w:color="auto"/>
                            <w:bottom w:val="none" w:sz="0" w:space="0" w:color="auto"/>
                            <w:right w:val="single" w:sz="8" w:space="13" w:color="BEB8B3"/>
                          </w:divBdr>
                          <w:divsChild>
                            <w:div w:id="1328511660">
                              <w:marLeft w:val="0"/>
                              <w:marRight w:val="0"/>
                              <w:marTop w:val="0"/>
                              <w:marBottom w:val="0"/>
                              <w:divBdr>
                                <w:top w:val="none" w:sz="0" w:space="0" w:color="auto"/>
                                <w:left w:val="none" w:sz="0" w:space="0" w:color="auto"/>
                                <w:bottom w:val="none" w:sz="0" w:space="0" w:color="auto"/>
                                <w:right w:val="none" w:sz="0" w:space="0" w:color="auto"/>
                              </w:divBdr>
                              <w:divsChild>
                                <w:div w:id="14737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6799">
      <w:bodyDiv w:val="1"/>
      <w:marLeft w:val="0"/>
      <w:marRight w:val="0"/>
      <w:marTop w:val="0"/>
      <w:marBottom w:val="0"/>
      <w:divBdr>
        <w:top w:val="none" w:sz="0" w:space="0" w:color="auto"/>
        <w:left w:val="none" w:sz="0" w:space="0" w:color="auto"/>
        <w:bottom w:val="none" w:sz="0" w:space="0" w:color="auto"/>
        <w:right w:val="none" w:sz="0" w:space="0" w:color="auto"/>
      </w:divBdr>
    </w:div>
    <w:div w:id="1300111142">
      <w:bodyDiv w:val="1"/>
      <w:marLeft w:val="0"/>
      <w:marRight w:val="0"/>
      <w:marTop w:val="0"/>
      <w:marBottom w:val="0"/>
      <w:divBdr>
        <w:top w:val="none" w:sz="0" w:space="0" w:color="auto"/>
        <w:left w:val="none" w:sz="0" w:space="0" w:color="auto"/>
        <w:bottom w:val="none" w:sz="0" w:space="0" w:color="auto"/>
        <w:right w:val="none" w:sz="0" w:space="0" w:color="auto"/>
      </w:divBdr>
      <w:divsChild>
        <w:div w:id="1402755851">
          <w:marLeft w:val="0"/>
          <w:marRight w:val="0"/>
          <w:marTop w:val="0"/>
          <w:marBottom w:val="0"/>
          <w:divBdr>
            <w:top w:val="none" w:sz="0" w:space="0" w:color="auto"/>
            <w:left w:val="none" w:sz="0" w:space="0" w:color="auto"/>
            <w:bottom w:val="none" w:sz="0" w:space="0" w:color="auto"/>
            <w:right w:val="none" w:sz="0" w:space="0" w:color="auto"/>
          </w:divBdr>
          <w:divsChild>
            <w:div w:id="1055158028">
              <w:marLeft w:val="0"/>
              <w:marRight w:val="0"/>
              <w:marTop w:val="0"/>
              <w:marBottom w:val="0"/>
              <w:divBdr>
                <w:top w:val="none" w:sz="0" w:space="0" w:color="auto"/>
                <w:left w:val="none" w:sz="0" w:space="0" w:color="auto"/>
                <w:bottom w:val="none" w:sz="0" w:space="0" w:color="auto"/>
                <w:right w:val="none" w:sz="0" w:space="0" w:color="auto"/>
              </w:divBdr>
              <w:divsChild>
                <w:div w:id="357775609">
                  <w:marLeft w:val="0"/>
                  <w:marRight w:val="0"/>
                  <w:marTop w:val="0"/>
                  <w:marBottom w:val="0"/>
                  <w:divBdr>
                    <w:top w:val="none" w:sz="0" w:space="0" w:color="auto"/>
                    <w:left w:val="none" w:sz="0" w:space="0" w:color="auto"/>
                    <w:bottom w:val="none" w:sz="0" w:space="0" w:color="auto"/>
                    <w:right w:val="none" w:sz="0" w:space="0" w:color="auto"/>
                  </w:divBdr>
                  <w:divsChild>
                    <w:div w:id="2081366422">
                      <w:marLeft w:val="0"/>
                      <w:marRight w:val="0"/>
                      <w:marTop w:val="0"/>
                      <w:marBottom w:val="0"/>
                      <w:divBdr>
                        <w:top w:val="none" w:sz="0" w:space="0" w:color="auto"/>
                        <w:left w:val="none" w:sz="0" w:space="0" w:color="auto"/>
                        <w:bottom w:val="none" w:sz="0" w:space="0" w:color="auto"/>
                        <w:right w:val="none" w:sz="0" w:space="0" w:color="auto"/>
                      </w:divBdr>
                      <w:divsChild>
                        <w:div w:id="37297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3111">
      <w:bodyDiv w:val="1"/>
      <w:marLeft w:val="0"/>
      <w:marRight w:val="0"/>
      <w:marTop w:val="0"/>
      <w:marBottom w:val="0"/>
      <w:divBdr>
        <w:top w:val="none" w:sz="0" w:space="0" w:color="auto"/>
        <w:left w:val="none" w:sz="0" w:space="0" w:color="auto"/>
        <w:bottom w:val="none" w:sz="0" w:space="0" w:color="auto"/>
        <w:right w:val="none" w:sz="0" w:space="0" w:color="auto"/>
      </w:divBdr>
      <w:divsChild>
        <w:div w:id="1456483557">
          <w:marLeft w:val="0"/>
          <w:marRight w:val="0"/>
          <w:marTop w:val="0"/>
          <w:marBottom w:val="0"/>
          <w:divBdr>
            <w:top w:val="none" w:sz="0" w:space="0" w:color="auto"/>
            <w:left w:val="none" w:sz="0" w:space="0" w:color="auto"/>
            <w:bottom w:val="none" w:sz="0" w:space="0" w:color="auto"/>
            <w:right w:val="none" w:sz="0" w:space="0" w:color="auto"/>
          </w:divBdr>
          <w:divsChild>
            <w:div w:id="520631425">
              <w:marLeft w:val="0"/>
              <w:marRight w:val="0"/>
              <w:marTop w:val="0"/>
              <w:marBottom w:val="0"/>
              <w:divBdr>
                <w:top w:val="none" w:sz="0" w:space="0" w:color="auto"/>
                <w:left w:val="none" w:sz="0" w:space="0" w:color="auto"/>
                <w:bottom w:val="none" w:sz="0" w:space="0" w:color="auto"/>
                <w:right w:val="none" w:sz="0" w:space="0" w:color="auto"/>
              </w:divBdr>
              <w:divsChild>
                <w:div w:id="2091848145">
                  <w:marLeft w:val="0"/>
                  <w:marRight w:val="0"/>
                  <w:marTop w:val="0"/>
                  <w:marBottom w:val="0"/>
                  <w:divBdr>
                    <w:top w:val="none" w:sz="0" w:space="0" w:color="auto"/>
                    <w:left w:val="none" w:sz="0" w:space="0" w:color="auto"/>
                    <w:bottom w:val="none" w:sz="0" w:space="0" w:color="auto"/>
                    <w:right w:val="none" w:sz="0" w:space="0" w:color="auto"/>
                  </w:divBdr>
                  <w:divsChild>
                    <w:div w:id="535699635">
                      <w:marLeft w:val="0"/>
                      <w:marRight w:val="0"/>
                      <w:marTop w:val="0"/>
                      <w:marBottom w:val="0"/>
                      <w:divBdr>
                        <w:top w:val="none" w:sz="0" w:space="0" w:color="auto"/>
                        <w:left w:val="none" w:sz="0" w:space="0" w:color="auto"/>
                        <w:bottom w:val="none" w:sz="0" w:space="0" w:color="auto"/>
                        <w:right w:val="none" w:sz="0" w:space="0" w:color="auto"/>
                      </w:divBdr>
                      <w:divsChild>
                        <w:div w:id="10349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93039">
      <w:bodyDiv w:val="1"/>
      <w:marLeft w:val="0"/>
      <w:marRight w:val="0"/>
      <w:marTop w:val="0"/>
      <w:marBottom w:val="0"/>
      <w:divBdr>
        <w:top w:val="none" w:sz="0" w:space="0" w:color="auto"/>
        <w:left w:val="none" w:sz="0" w:space="0" w:color="auto"/>
        <w:bottom w:val="none" w:sz="0" w:space="0" w:color="auto"/>
        <w:right w:val="none" w:sz="0" w:space="0" w:color="auto"/>
      </w:divBdr>
      <w:divsChild>
        <w:div w:id="1732381228">
          <w:marLeft w:val="0"/>
          <w:marRight w:val="0"/>
          <w:marTop w:val="0"/>
          <w:marBottom w:val="0"/>
          <w:divBdr>
            <w:top w:val="none" w:sz="0" w:space="0" w:color="auto"/>
            <w:left w:val="none" w:sz="0" w:space="0" w:color="auto"/>
            <w:bottom w:val="none" w:sz="0" w:space="0" w:color="auto"/>
            <w:right w:val="none" w:sz="0" w:space="0" w:color="auto"/>
          </w:divBdr>
          <w:divsChild>
            <w:div w:id="33044049">
              <w:marLeft w:val="0"/>
              <w:marRight w:val="0"/>
              <w:marTop w:val="0"/>
              <w:marBottom w:val="0"/>
              <w:divBdr>
                <w:top w:val="none" w:sz="0" w:space="0" w:color="auto"/>
                <w:left w:val="none" w:sz="0" w:space="0" w:color="auto"/>
                <w:bottom w:val="none" w:sz="0" w:space="0" w:color="auto"/>
                <w:right w:val="none" w:sz="0" w:space="0" w:color="auto"/>
              </w:divBdr>
              <w:divsChild>
                <w:div w:id="738599788">
                  <w:marLeft w:val="0"/>
                  <w:marRight w:val="0"/>
                  <w:marTop w:val="0"/>
                  <w:marBottom w:val="250"/>
                  <w:divBdr>
                    <w:top w:val="none" w:sz="0" w:space="0" w:color="auto"/>
                    <w:left w:val="none" w:sz="0" w:space="0" w:color="auto"/>
                    <w:bottom w:val="none" w:sz="0" w:space="0" w:color="auto"/>
                    <w:right w:val="none" w:sz="0" w:space="0" w:color="auto"/>
                  </w:divBdr>
                  <w:divsChild>
                    <w:div w:id="389884075">
                      <w:marLeft w:val="0"/>
                      <w:marRight w:val="0"/>
                      <w:marTop w:val="0"/>
                      <w:marBottom w:val="0"/>
                      <w:divBdr>
                        <w:top w:val="none" w:sz="0" w:space="0" w:color="auto"/>
                        <w:left w:val="none" w:sz="0" w:space="0" w:color="auto"/>
                        <w:bottom w:val="none" w:sz="0" w:space="0" w:color="auto"/>
                        <w:right w:val="none" w:sz="0" w:space="0" w:color="auto"/>
                      </w:divBdr>
                      <w:divsChild>
                        <w:div w:id="1757827425">
                          <w:marLeft w:val="0"/>
                          <w:marRight w:val="0"/>
                          <w:marTop w:val="0"/>
                          <w:marBottom w:val="0"/>
                          <w:divBdr>
                            <w:top w:val="none" w:sz="0" w:space="0" w:color="auto"/>
                            <w:left w:val="none" w:sz="0" w:space="0" w:color="auto"/>
                            <w:bottom w:val="none" w:sz="0" w:space="0" w:color="auto"/>
                            <w:right w:val="single" w:sz="8" w:space="13" w:color="BEB8B3"/>
                          </w:divBdr>
                          <w:divsChild>
                            <w:div w:id="1686400380">
                              <w:marLeft w:val="0"/>
                              <w:marRight w:val="0"/>
                              <w:marTop w:val="0"/>
                              <w:marBottom w:val="0"/>
                              <w:divBdr>
                                <w:top w:val="none" w:sz="0" w:space="0" w:color="auto"/>
                                <w:left w:val="none" w:sz="0" w:space="0" w:color="auto"/>
                                <w:bottom w:val="none" w:sz="0" w:space="0" w:color="auto"/>
                                <w:right w:val="none" w:sz="0" w:space="0" w:color="auto"/>
                              </w:divBdr>
                              <w:divsChild>
                                <w:div w:id="13676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340022">
      <w:bodyDiv w:val="1"/>
      <w:marLeft w:val="0"/>
      <w:marRight w:val="0"/>
      <w:marTop w:val="0"/>
      <w:marBottom w:val="0"/>
      <w:divBdr>
        <w:top w:val="none" w:sz="0" w:space="0" w:color="auto"/>
        <w:left w:val="none" w:sz="0" w:space="0" w:color="auto"/>
        <w:bottom w:val="none" w:sz="0" w:space="0" w:color="auto"/>
        <w:right w:val="none" w:sz="0" w:space="0" w:color="auto"/>
      </w:divBdr>
    </w:div>
    <w:div w:id="1380787902">
      <w:bodyDiv w:val="1"/>
      <w:marLeft w:val="0"/>
      <w:marRight w:val="0"/>
      <w:marTop w:val="0"/>
      <w:marBottom w:val="0"/>
      <w:divBdr>
        <w:top w:val="none" w:sz="0" w:space="0" w:color="auto"/>
        <w:left w:val="none" w:sz="0" w:space="0" w:color="auto"/>
        <w:bottom w:val="none" w:sz="0" w:space="0" w:color="auto"/>
        <w:right w:val="none" w:sz="0" w:space="0" w:color="auto"/>
      </w:divBdr>
      <w:divsChild>
        <w:div w:id="7679268">
          <w:marLeft w:val="0"/>
          <w:marRight w:val="0"/>
          <w:marTop w:val="0"/>
          <w:marBottom w:val="0"/>
          <w:divBdr>
            <w:top w:val="none" w:sz="0" w:space="0" w:color="auto"/>
            <w:left w:val="none" w:sz="0" w:space="0" w:color="auto"/>
            <w:bottom w:val="none" w:sz="0" w:space="0" w:color="auto"/>
            <w:right w:val="none" w:sz="0" w:space="0" w:color="auto"/>
          </w:divBdr>
          <w:divsChild>
            <w:div w:id="1704598583">
              <w:marLeft w:val="0"/>
              <w:marRight w:val="0"/>
              <w:marTop w:val="0"/>
              <w:marBottom w:val="0"/>
              <w:divBdr>
                <w:top w:val="none" w:sz="0" w:space="0" w:color="auto"/>
                <w:left w:val="none" w:sz="0" w:space="0" w:color="auto"/>
                <w:bottom w:val="none" w:sz="0" w:space="0" w:color="auto"/>
                <w:right w:val="none" w:sz="0" w:space="0" w:color="auto"/>
              </w:divBdr>
              <w:divsChild>
                <w:div w:id="524751569">
                  <w:marLeft w:val="0"/>
                  <w:marRight w:val="0"/>
                  <w:marTop w:val="0"/>
                  <w:marBottom w:val="0"/>
                  <w:divBdr>
                    <w:top w:val="none" w:sz="0" w:space="0" w:color="auto"/>
                    <w:left w:val="none" w:sz="0" w:space="0" w:color="auto"/>
                    <w:bottom w:val="none" w:sz="0" w:space="0" w:color="auto"/>
                    <w:right w:val="none" w:sz="0" w:space="0" w:color="auto"/>
                  </w:divBdr>
                  <w:divsChild>
                    <w:div w:id="144009104">
                      <w:marLeft w:val="0"/>
                      <w:marRight w:val="0"/>
                      <w:marTop w:val="0"/>
                      <w:marBottom w:val="0"/>
                      <w:divBdr>
                        <w:top w:val="none" w:sz="0" w:space="0" w:color="auto"/>
                        <w:left w:val="none" w:sz="0" w:space="0" w:color="auto"/>
                        <w:bottom w:val="none" w:sz="0" w:space="0" w:color="auto"/>
                        <w:right w:val="none" w:sz="0" w:space="0" w:color="auto"/>
                      </w:divBdr>
                      <w:divsChild>
                        <w:div w:id="15074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334896">
      <w:bodyDiv w:val="1"/>
      <w:marLeft w:val="0"/>
      <w:marRight w:val="0"/>
      <w:marTop w:val="0"/>
      <w:marBottom w:val="0"/>
      <w:divBdr>
        <w:top w:val="none" w:sz="0" w:space="0" w:color="auto"/>
        <w:left w:val="none" w:sz="0" w:space="0" w:color="auto"/>
        <w:bottom w:val="none" w:sz="0" w:space="0" w:color="auto"/>
        <w:right w:val="none" w:sz="0" w:space="0" w:color="auto"/>
      </w:divBdr>
      <w:divsChild>
        <w:div w:id="445468800">
          <w:marLeft w:val="0"/>
          <w:marRight w:val="0"/>
          <w:marTop w:val="0"/>
          <w:marBottom w:val="0"/>
          <w:divBdr>
            <w:top w:val="none" w:sz="0" w:space="0" w:color="auto"/>
            <w:left w:val="none" w:sz="0" w:space="0" w:color="auto"/>
            <w:bottom w:val="none" w:sz="0" w:space="0" w:color="auto"/>
            <w:right w:val="none" w:sz="0" w:space="0" w:color="auto"/>
          </w:divBdr>
          <w:divsChild>
            <w:div w:id="335765258">
              <w:marLeft w:val="0"/>
              <w:marRight w:val="0"/>
              <w:marTop w:val="0"/>
              <w:marBottom w:val="0"/>
              <w:divBdr>
                <w:top w:val="none" w:sz="0" w:space="0" w:color="auto"/>
                <w:left w:val="none" w:sz="0" w:space="0" w:color="auto"/>
                <w:bottom w:val="none" w:sz="0" w:space="0" w:color="auto"/>
                <w:right w:val="none" w:sz="0" w:space="0" w:color="auto"/>
              </w:divBdr>
              <w:divsChild>
                <w:div w:id="954293618">
                  <w:marLeft w:val="0"/>
                  <w:marRight w:val="0"/>
                  <w:marTop w:val="0"/>
                  <w:marBottom w:val="0"/>
                  <w:divBdr>
                    <w:top w:val="none" w:sz="0" w:space="0" w:color="auto"/>
                    <w:left w:val="none" w:sz="0" w:space="0" w:color="auto"/>
                    <w:bottom w:val="none" w:sz="0" w:space="0" w:color="auto"/>
                    <w:right w:val="none" w:sz="0" w:space="0" w:color="auto"/>
                  </w:divBdr>
                  <w:divsChild>
                    <w:div w:id="2013412237">
                      <w:marLeft w:val="0"/>
                      <w:marRight w:val="0"/>
                      <w:marTop w:val="0"/>
                      <w:marBottom w:val="0"/>
                      <w:divBdr>
                        <w:top w:val="none" w:sz="0" w:space="0" w:color="auto"/>
                        <w:left w:val="none" w:sz="0" w:space="0" w:color="auto"/>
                        <w:bottom w:val="none" w:sz="0" w:space="0" w:color="auto"/>
                        <w:right w:val="none" w:sz="0" w:space="0" w:color="auto"/>
                      </w:divBdr>
                      <w:divsChild>
                        <w:div w:id="9169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22393">
      <w:bodyDiv w:val="1"/>
      <w:marLeft w:val="0"/>
      <w:marRight w:val="0"/>
      <w:marTop w:val="0"/>
      <w:marBottom w:val="0"/>
      <w:divBdr>
        <w:top w:val="none" w:sz="0" w:space="0" w:color="auto"/>
        <w:left w:val="none" w:sz="0" w:space="0" w:color="auto"/>
        <w:bottom w:val="none" w:sz="0" w:space="0" w:color="auto"/>
        <w:right w:val="none" w:sz="0" w:space="0" w:color="auto"/>
      </w:divBdr>
      <w:divsChild>
        <w:div w:id="1247763408">
          <w:marLeft w:val="0"/>
          <w:marRight w:val="0"/>
          <w:marTop w:val="0"/>
          <w:marBottom w:val="0"/>
          <w:divBdr>
            <w:top w:val="none" w:sz="0" w:space="0" w:color="auto"/>
            <w:left w:val="none" w:sz="0" w:space="0" w:color="auto"/>
            <w:bottom w:val="none" w:sz="0" w:space="0" w:color="auto"/>
            <w:right w:val="none" w:sz="0" w:space="0" w:color="auto"/>
          </w:divBdr>
          <w:divsChild>
            <w:div w:id="172915876">
              <w:marLeft w:val="0"/>
              <w:marRight w:val="0"/>
              <w:marTop w:val="0"/>
              <w:marBottom w:val="0"/>
              <w:divBdr>
                <w:top w:val="none" w:sz="0" w:space="0" w:color="auto"/>
                <w:left w:val="none" w:sz="0" w:space="0" w:color="auto"/>
                <w:bottom w:val="none" w:sz="0" w:space="0" w:color="auto"/>
                <w:right w:val="none" w:sz="0" w:space="0" w:color="auto"/>
              </w:divBdr>
              <w:divsChild>
                <w:div w:id="753403955">
                  <w:marLeft w:val="0"/>
                  <w:marRight w:val="0"/>
                  <w:marTop w:val="0"/>
                  <w:marBottom w:val="0"/>
                  <w:divBdr>
                    <w:top w:val="none" w:sz="0" w:space="0" w:color="auto"/>
                    <w:left w:val="none" w:sz="0" w:space="0" w:color="auto"/>
                    <w:bottom w:val="none" w:sz="0" w:space="0" w:color="auto"/>
                    <w:right w:val="none" w:sz="0" w:space="0" w:color="auto"/>
                  </w:divBdr>
                  <w:divsChild>
                    <w:div w:id="1331107202">
                      <w:marLeft w:val="0"/>
                      <w:marRight w:val="0"/>
                      <w:marTop w:val="0"/>
                      <w:marBottom w:val="0"/>
                      <w:divBdr>
                        <w:top w:val="none" w:sz="0" w:space="0" w:color="auto"/>
                        <w:left w:val="none" w:sz="0" w:space="0" w:color="auto"/>
                        <w:bottom w:val="none" w:sz="0" w:space="0" w:color="auto"/>
                        <w:right w:val="none" w:sz="0" w:space="0" w:color="auto"/>
                      </w:divBdr>
                      <w:divsChild>
                        <w:div w:id="5329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179174">
      <w:bodyDiv w:val="1"/>
      <w:marLeft w:val="0"/>
      <w:marRight w:val="0"/>
      <w:marTop w:val="0"/>
      <w:marBottom w:val="0"/>
      <w:divBdr>
        <w:top w:val="none" w:sz="0" w:space="0" w:color="auto"/>
        <w:left w:val="none" w:sz="0" w:space="0" w:color="auto"/>
        <w:bottom w:val="none" w:sz="0" w:space="0" w:color="auto"/>
        <w:right w:val="none" w:sz="0" w:space="0" w:color="auto"/>
      </w:divBdr>
      <w:divsChild>
        <w:div w:id="809370883">
          <w:marLeft w:val="0"/>
          <w:marRight w:val="0"/>
          <w:marTop w:val="0"/>
          <w:marBottom w:val="0"/>
          <w:divBdr>
            <w:top w:val="none" w:sz="0" w:space="0" w:color="auto"/>
            <w:left w:val="none" w:sz="0" w:space="0" w:color="auto"/>
            <w:bottom w:val="none" w:sz="0" w:space="0" w:color="auto"/>
            <w:right w:val="none" w:sz="0" w:space="0" w:color="auto"/>
          </w:divBdr>
        </w:div>
      </w:divsChild>
    </w:div>
    <w:div w:id="1417509157">
      <w:bodyDiv w:val="1"/>
      <w:marLeft w:val="0"/>
      <w:marRight w:val="0"/>
      <w:marTop w:val="0"/>
      <w:marBottom w:val="0"/>
      <w:divBdr>
        <w:top w:val="none" w:sz="0" w:space="0" w:color="auto"/>
        <w:left w:val="none" w:sz="0" w:space="0" w:color="auto"/>
        <w:bottom w:val="none" w:sz="0" w:space="0" w:color="auto"/>
        <w:right w:val="none" w:sz="0" w:space="0" w:color="auto"/>
      </w:divBdr>
      <w:divsChild>
        <w:div w:id="386882578">
          <w:marLeft w:val="0"/>
          <w:marRight w:val="0"/>
          <w:marTop w:val="0"/>
          <w:marBottom w:val="0"/>
          <w:divBdr>
            <w:top w:val="none" w:sz="0" w:space="0" w:color="auto"/>
            <w:left w:val="none" w:sz="0" w:space="0" w:color="auto"/>
            <w:bottom w:val="none" w:sz="0" w:space="0" w:color="auto"/>
            <w:right w:val="none" w:sz="0" w:space="0" w:color="auto"/>
          </w:divBdr>
          <w:divsChild>
            <w:div w:id="207038104">
              <w:marLeft w:val="0"/>
              <w:marRight w:val="0"/>
              <w:marTop w:val="0"/>
              <w:marBottom w:val="0"/>
              <w:divBdr>
                <w:top w:val="none" w:sz="0" w:space="0" w:color="auto"/>
                <w:left w:val="none" w:sz="0" w:space="0" w:color="auto"/>
                <w:bottom w:val="none" w:sz="0" w:space="0" w:color="auto"/>
                <w:right w:val="none" w:sz="0" w:space="0" w:color="auto"/>
              </w:divBdr>
              <w:divsChild>
                <w:div w:id="1464469148">
                  <w:marLeft w:val="0"/>
                  <w:marRight w:val="0"/>
                  <w:marTop w:val="0"/>
                  <w:marBottom w:val="0"/>
                  <w:divBdr>
                    <w:top w:val="none" w:sz="0" w:space="0" w:color="auto"/>
                    <w:left w:val="none" w:sz="0" w:space="0" w:color="auto"/>
                    <w:bottom w:val="none" w:sz="0" w:space="0" w:color="auto"/>
                    <w:right w:val="none" w:sz="0" w:space="0" w:color="auto"/>
                  </w:divBdr>
                  <w:divsChild>
                    <w:div w:id="1840195769">
                      <w:marLeft w:val="0"/>
                      <w:marRight w:val="0"/>
                      <w:marTop w:val="0"/>
                      <w:marBottom w:val="0"/>
                      <w:divBdr>
                        <w:top w:val="none" w:sz="0" w:space="0" w:color="auto"/>
                        <w:left w:val="none" w:sz="0" w:space="0" w:color="auto"/>
                        <w:bottom w:val="none" w:sz="0" w:space="0" w:color="auto"/>
                        <w:right w:val="none" w:sz="0" w:space="0" w:color="auto"/>
                      </w:divBdr>
                      <w:divsChild>
                        <w:div w:id="2772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270481">
      <w:bodyDiv w:val="1"/>
      <w:marLeft w:val="0"/>
      <w:marRight w:val="0"/>
      <w:marTop w:val="0"/>
      <w:marBottom w:val="0"/>
      <w:divBdr>
        <w:top w:val="none" w:sz="0" w:space="0" w:color="auto"/>
        <w:left w:val="none" w:sz="0" w:space="0" w:color="auto"/>
        <w:bottom w:val="none" w:sz="0" w:space="0" w:color="auto"/>
        <w:right w:val="none" w:sz="0" w:space="0" w:color="auto"/>
      </w:divBdr>
    </w:div>
    <w:div w:id="1540703098">
      <w:bodyDiv w:val="1"/>
      <w:marLeft w:val="0"/>
      <w:marRight w:val="0"/>
      <w:marTop w:val="0"/>
      <w:marBottom w:val="0"/>
      <w:divBdr>
        <w:top w:val="none" w:sz="0" w:space="0" w:color="auto"/>
        <w:left w:val="none" w:sz="0" w:space="0" w:color="auto"/>
        <w:bottom w:val="none" w:sz="0" w:space="0" w:color="auto"/>
        <w:right w:val="none" w:sz="0" w:space="0" w:color="auto"/>
      </w:divBdr>
      <w:divsChild>
        <w:div w:id="846748184">
          <w:marLeft w:val="0"/>
          <w:marRight w:val="0"/>
          <w:marTop w:val="0"/>
          <w:marBottom w:val="0"/>
          <w:divBdr>
            <w:top w:val="none" w:sz="0" w:space="0" w:color="auto"/>
            <w:left w:val="none" w:sz="0" w:space="0" w:color="auto"/>
            <w:bottom w:val="none" w:sz="0" w:space="0" w:color="auto"/>
            <w:right w:val="none" w:sz="0" w:space="0" w:color="auto"/>
          </w:divBdr>
          <w:divsChild>
            <w:div w:id="935213211">
              <w:marLeft w:val="0"/>
              <w:marRight w:val="0"/>
              <w:marTop w:val="0"/>
              <w:marBottom w:val="0"/>
              <w:divBdr>
                <w:top w:val="none" w:sz="0" w:space="0" w:color="auto"/>
                <w:left w:val="none" w:sz="0" w:space="0" w:color="auto"/>
                <w:bottom w:val="none" w:sz="0" w:space="0" w:color="auto"/>
                <w:right w:val="none" w:sz="0" w:space="0" w:color="auto"/>
              </w:divBdr>
              <w:divsChild>
                <w:div w:id="8988646">
                  <w:marLeft w:val="0"/>
                  <w:marRight w:val="0"/>
                  <w:marTop w:val="0"/>
                  <w:marBottom w:val="0"/>
                  <w:divBdr>
                    <w:top w:val="none" w:sz="0" w:space="0" w:color="auto"/>
                    <w:left w:val="none" w:sz="0" w:space="0" w:color="auto"/>
                    <w:bottom w:val="none" w:sz="0" w:space="0" w:color="auto"/>
                    <w:right w:val="none" w:sz="0" w:space="0" w:color="auto"/>
                  </w:divBdr>
                  <w:divsChild>
                    <w:div w:id="1473983565">
                      <w:marLeft w:val="0"/>
                      <w:marRight w:val="0"/>
                      <w:marTop w:val="0"/>
                      <w:marBottom w:val="0"/>
                      <w:divBdr>
                        <w:top w:val="none" w:sz="0" w:space="0" w:color="auto"/>
                        <w:left w:val="none" w:sz="0" w:space="0" w:color="auto"/>
                        <w:bottom w:val="none" w:sz="0" w:space="0" w:color="auto"/>
                        <w:right w:val="none" w:sz="0" w:space="0" w:color="auto"/>
                      </w:divBdr>
                      <w:divsChild>
                        <w:div w:id="5921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639363">
      <w:bodyDiv w:val="1"/>
      <w:marLeft w:val="0"/>
      <w:marRight w:val="0"/>
      <w:marTop w:val="0"/>
      <w:marBottom w:val="0"/>
      <w:divBdr>
        <w:top w:val="none" w:sz="0" w:space="0" w:color="auto"/>
        <w:left w:val="none" w:sz="0" w:space="0" w:color="auto"/>
        <w:bottom w:val="none" w:sz="0" w:space="0" w:color="auto"/>
        <w:right w:val="none" w:sz="0" w:space="0" w:color="auto"/>
      </w:divBdr>
      <w:divsChild>
        <w:div w:id="1159928926">
          <w:marLeft w:val="0"/>
          <w:marRight w:val="0"/>
          <w:marTop w:val="0"/>
          <w:marBottom w:val="0"/>
          <w:divBdr>
            <w:top w:val="none" w:sz="0" w:space="0" w:color="auto"/>
            <w:left w:val="none" w:sz="0" w:space="0" w:color="auto"/>
            <w:bottom w:val="none" w:sz="0" w:space="0" w:color="auto"/>
            <w:right w:val="none" w:sz="0" w:space="0" w:color="auto"/>
          </w:divBdr>
          <w:divsChild>
            <w:div w:id="1904949100">
              <w:marLeft w:val="0"/>
              <w:marRight w:val="0"/>
              <w:marTop w:val="0"/>
              <w:marBottom w:val="0"/>
              <w:divBdr>
                <w:top w:val="none" w:sz="0" w:space="0" w:color="auto"/>
                <w:left w:val="none" w:sz="0" w:space="0" w:color="auto"/>
                <w:bottom w:val="none" w:sz="0" w:space="0" w:color="auto"/>
                <w:right w:val="none" w:sz="0" w:space="0" w:color="auto"/>
              </w:divBdr>
              <w:divsChild>
                <w:div w:id="1309284330">
                  <w:marLeft w:val="0"/>
                  <w:marRight w:val="0"/>
                  <w:marTop w:val="0"/>
                  <w:marBottom w:val="0"/>
                  <w:divBdr>
                    <w:top w:val="none" w:sz="0" w:space="0" w:color="auto"/>
                    <w:left w:val="none" w:sz="0" w:space="0" w:color="auto"/>
                    <w:bottom w:val="none" w:sz="0" w:space="0" w:color="auto"/>
                    <w:right w:val="none" w:sz="0" w:space="0" w:color="auto"/>
                  </w:divBdr>
                  <w:divsChild>
                    <w:div w:id="205023561">
                      <w:marLeft w:val="0"/>
                      <w:marRight w:val="0"/>
                      <w:marTop w:val="0"/>
                      <w:marBottom w:val="0"/>
                      <w:divBdr>
                        <w:top w:val="none" w:sz="0" w:space="0" w:color="auto"/>
                        <w:left w:val="none" w:sz="0" w:space="0" w:color="auto"/>
                        <w:bottom w:val="none" w:sz="0" w:space="0" w:color="auto"/>
                        <w:right w:val="none" w:sz="0" w:space="0" w:color="auto"/>
                      </w:divBdr>
                      <w:divsChild>
                        <w:div w:id="18454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08366">
      <w:bodyDiv w:val="1"/>
      <w:marLeft w:val="0"/>
      <w:marRight w:val="0"/>
      <w:marTop w:val="0"/>
      <w:marBottom w:val="0"/>
      <w:divBdr>
        <w:top w:val="none" w:sz="0" w:space="0" w:color="auto"/>
        <w:left w:val="none" w:sz="0" w:space="0" w:color="auto"/>
        <w:bottom w:val="none" w:sz="0" w:space="0" w:color="auto"/>
        <w:right w:val="none" w:sz="0" w:space="0" w:color="auto"/>
      </w:divBdr>
      <w:divsChild>
        <w:div w:id="1197504820">
          <w:marLeft w:val="0"/>
          <w:marRight w:val="0"/>
          <w:marTop w:val="0"/>
          <w:marBottom w:val="0"/>
          <w:divBdr>
            <w:top w:val="none" w:sz="0" w:space="0" w:color="auto"/>
            <w:left w:val="none" w:sz="0" w:space="0" w:color="auto"/>
            <w:bottom w:val="none" w:sz="0" w:space="0" w:color="auto"/>
            <w:right w:val="none" w:sz="0" w:space="0" w:color="auto"/>
          </w:divBdr>
          <w:divsChild>
            <w:div w:id="859011222">
              <w:marLeft w:val="0"/>
              <w:marRight w:val="0"/>
              <w:marTop w:val="0"/>
              <w:marBottom w:val="0"/>
              <w:divBdr>
                <w:top w:val="none" w:sz="0" w:space="0" w:color="auto"/>
                <w:left w:val="none" w:sz="0" w:space="0" w:color="auto"/>
                <w:bottom w:val="none" w:sz="0" w:space="0" w:color="auto"/>
                <w:right w:val="none" w:sz="0" w:space="0" w:color="auto"/>
              </w:divBdr>
              <w:divsChild>
                <w:div w:id="425270288">
                  <w:marLeft w:val="0"/>
                  <w:marRight w:val="0"/>
                  <w:marTop w:val="100"/>
                  <w:marBottom w:val="272"/>
                  <w:divBdr>
                    <w:top w:val="single" w:sz="6" w:space="10" w:color="BBBBBB"/>
                    <w:left w:val="single" w:sz="6" w:space="10" w:color="BBBBBB"/>
                    <w:bottom w:val="single" w:sz="6" w:space="10" w:color="BBBBBB"/>
                    <w:right w:val="single" w:sz="6" w:space="10" w:color="BBBBBB"/>
                  </w:divBdr>
                  <w:divsChild>
                    <w:div w:id="1760985077">
                      <w:marLeft w:val="0"/>
                      <w:marRight w:val="0"/>
                      <w:marTop w:val="0"/>
                      <w:marBottom w:val="0"/>
                      <w:divBdr>
                        <w:top w:val="none" w:sz="0" w:space="0" w:color="auto"/>
                        <w:left w:val="none" w:sz="0" w:space="0" w:color="auto"/>
                        <w:bottom w:val="none" w:sz="0" w:space="0" w:color="auto"/>
                        <w:right w:val="none" w:sz="0" w:space="0" w:color="auto"/>
                      </w:divBdr>
                      <w:divsChild>
                        <w:div w:id="2022049822">
                          <w:marLeft w:val="0"/>
                          <w:marRight w:val="0"/>
                          <w:marTop w:val="0"/>
                          <w:marBottom w:val="0"/>
                          <w:divBdr>
                            <w:top w:val="none" w:sz="0" w:space="0" w:color="auto"/>
                            <w:left w:val="none" w:sz="0" w:space="0" w:color="auto"/>
                            <w:bottom w:val="none" w:sz="0" w:space="0" w:color="auto"/>
                            <w:right w:val="none" w:sz="0" w:space="0" w:color="auto"/>
                          </w:divBdr>
                          <w:divsChild>
                            <w:div w:id="1313172834">
                              <w:marLeft w:val="136"/>
                              <w:marRight w:val="136"/>
                              <w:marTop w:val="136"/>
                              <w:marBottom w:val="136"/>
                              <w:divBdr>
                                <w:top w:val="none" w:sz="0" w:space="0" w:color="auto"/>
                                <w:left w:val="none" w:sz="0" w:space="0" w:color="auto"/>
                                <w:bottom w:val="none" w:sz="0" w:space="0" w:color="auto"/>
                                <w:right w:val="none" w:sz="0" w:space="0" w:color="auto"/>
                              </w:divBdr>
                              <w:divsChild>
                                <w:div w:id="15816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697147">
      <w:bodyDiv w:val="1"/>
      <w:marLeft w:val="0"/>
      <w:marRight w:val="0"/>
      <w:marTop w:val="0"/>
      <w:marBottom w:val="0"/>
      <w:divBdr>
        <w:top w:val="none" w:sz="0" w:space="0" w:color="auto"/>
        <w:left w:val="none" w:sz="0" w:space="0" w:color="auto"/>
        <w:bottom w:val="none" w:sz="0" w:space="0" w:color="auto"/>
        <w:right w:val="none" w:sz="0" w:space="0" w:color="auto"/>
      </w:divBdr>
      <w:divsChild>
        <w:div w:id="68233978">
          <w:marLeft w:val="0"/>
          <w:marRight w:val="0"/>
          <w:marTop w:val="0"/>
          <w:marBottom w:val="0"/>
          <w:divBdr>
            <w:top w:val="none" w:sz="0" w:space="0" w:color="auto"/>
            <w:left w:val="none" w:sz="0" w:space="0" w:color="auto"/>
            <w:bottom w:val="none" w:sz="0" w:space="0" w:color="auto"/>
            <w:right w:val="none" w:sz="0" w:space="0" w:color="auto"/>
          </w:divBdr>
          <w:divsChild>
            <w:div w:id="836849416">
              <w:marLeft w:val="0"/>
              <w:marRight w:val="0"/>
              <w:marTop w:val="0"/>
              <w:marBottom w:val="0"/>
              <w:divBdr>
                <w:top w:val="none" w:sz="0" w:space="0" w:color="auto"/>
                <w:left w:val="none" w:sz="0" w:space="0" w:color="auto"/>
                <w:bottom w:val="none" w:sz="0" w:space="0" w:color="auto"/>
                <w:right w:val="none" w:sz="0" w:space="0" w:color="auto"/>
              </w:divBdr>
              <w:divsChild>
                <w:div w:id="1816871071">
                  <w:marLeft w:val="0"/>
                  <w:marRight w:val="0"/>
                  <w:marTop w:val="0"/>
                  <w:marBottom w:val="0"/>
                  <w:divBdr>
                    <w:top w:val="none" w:sz="0" w:space="0" w:color="auto"/>
                    <w:left w:val="none" w:sz="0" w:space="0" w:color="auto"/>
                    <w:bottom w:val="none" w:sz="0" w:space="0" w:color="auto"/>
                    <w:right w:val="none" w:sz="0" w:space="0" w:color="auto"/>
                  </w:divBdr>
                  <w:divsChild>
                    <w:div w:id="2022584279">
                      <w:marLeft w:val="0"/>
                      <w:marRight w:val="0"/>
                      <w:marTop w:val="0"/>
                      <w:marBottom w:val="0"/>
                      <w:divBdr>
                        <w:top w:val="none" w:sz="0" w:space="0" w:color="auto"/>
                        <w:left w:val="none" w:sz="0" w:space="0" w:color="auto"/>
                        <w:bottom w:val="none" w:sz="0" w:space="0" w:color="auto"/>
                        <w:right w:val="none" w:sz="0" w:space="0" w:color="auto"/>
                      </w:divBdr>
                      <w:divsChild>
                        <w:div w:id="20497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394487">
      <w:bodyDiv w:val="1"/>
      <w:marLeft w:val="0"/>
      <w:marRight w:val="0"/>
      <w:marTop w:val="0"/>
      <w:marBottom w:val="0"/>
      <w:divBdr>
        <w:top w:val="none" w:sz="0" w:space="0" w:color="auto"/>
        <w:left w:val="none" w:sz="0" w:space="0" w:color="auto"/>
        <w:bottom w:val="none" w:sz="0" w:space="0" w:color="auto"/>
        <w:right w:val="none" w:sz="0" w:space="0" w:color="auto"/>
      </w:divBdr>
      <w:divsChild>
        <w:div w:id="1660117652">
          <w:marLeft w:val="0"/>
          <w:marRight w:val="0"/>
          <w:marTop w:val="0"/>
          <w:marBottom w:val="0"/>
          <w:divBdr>
            <w:top w:val="none" w:sz="0" w:space="0" w:color="auto"/>
            <w:left w:val="none" w:sz="0" w:space="0" w:color="auto"/>
            <w:bottom w:val="none" w:sz="0" w:space="0" w:color="auto"/>
            <w:right w:val="none" w:sz="0" w:space="0" w:color="auto"/>
          </w:divBdr>
          <w:divsChild>
            <w:div w:id="1469737147">
              <w:marLeft w:val="0"/>
              <w:marRight w:val="0"/>
              <w:marTop w:val="0"/>
              <w:marBottom w:val="0"/>
              <w:divBdr>
                <w:top w:val="none" w:sz="0" w:space="0" w:color="auto"/>
                <w:left w:val="none" w:sz="0" w:space="0" w:color="auto"/>
                <w:bottom w:val="none" w:sz="0" w:space="0" w:color="auto"/>
                <w:right w:val="none" w:sz="0" w:space="0" w:color="auto"/>
              </w:divBdr>
              <w:divsChild>
                <w:div w:id="1161040789">
                  <w:marLeft w:val="0"/>
                  <w:marRight w:val="0"/>
                  <w:marTop w:val="0"/>
                  <w:marBottom w:val="0"/>
                  <w:divBdr>
                    <w:top w:val="none" w:sz="0" w:space="0" w:color="auto"/>
                    <w:left w:val="none" w:sz="0" w:space="0" w:color="auto"/>
                    <w:bottom w:val="none" w:sz="0" w:space="0" w:color="auto"/>
                    <w:right w:val="none" w:sz="0" w:space="0" w:color="auto"/>
                  </w:divBdr>
                  <w:divsChild>
                    <w:div w:id="1123114606">
                      <w:marLeft w:val="0"/>
                      <w:marRight w:val="0"/>
                      <w:marTop w:val="0"/>
                      <w:marBottom w:val="0"/>
                      <w:divBdr>
                        <w:top w:val="none" w:sz="0" w:space="0" w:color="auto"/>
                        <w:left w:val="none" w:sz="0" w:space="0" w:color="auto"/>
                        <w:bottom w:val="none" w:sz="0" w:space="0" w:color="auto"/>
                        <w:right w:val="none" w:sz="0" w:space="0" w:color="auto"/>
                      </w:divBdr>
                      <w:divsChild>
                        <w:div w:id="17008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74884">
      <w:bodyDiv w:val="1"/>
      <w:marLeft w:val="0"/>
      <w:marRight w:val="0"/>
      <w:marTop w:val="0"/>
      <w:marBottom w:val="0"/>
      <w:divBdr>
        <w:top w:val="none" w:sz="0" w:space="0" w:color="auto"/>
        <w:left w:val="none" w:sz="0" w:space="0" w:color="auto"/>
        <w:bottom w:val="none" w:sz="0" w:space="0" w:color="auto"/>
        <w:right w:val="none" w:sz="0" w:space="0" w:color="auto"/>
      </w:divBdr>
      <w:divsChild>
        <w:div w:id="334921643">
          <w:marLeft w:val="0"/>
          <w:marRight w:val="0"/>
          <w:marTop w:val="0"/>
          <w:marBottom w:val="0"/>
          <w:divBdr>
            <w:top w:val="none" w:sz="0" w:space="0" w:color="auto"/>
            <w:left w:val="none" w:sz="0" w:space="0" w:color="auto"/>
            <w:bottom w:val="none" w:sz="0" w:space="0" w:color="auto"/>
            <w:right w:val="none" w:sz="0" w:space="0" w:color="auto"/>
          </w:divBdr>
          <w:divsChild>
            <w:div w:id="1874801591">
              <w:marLeft w:val="0"/>
              <w:marRight w:val="0"/>
              <w:marTop w:val="0"/>
              <w:marBottom w:val="0"/>
              <w:divBdr>
                <w:top w:val="none" w:sz="0" w:space="0" w:color="auto"/>
                <w:left w:val="none" w:sz="0" w:space="0" w:color="auto"/>
                <w:bottom w:val="none" w:sz="0" w:space="0" w:color="auto"/>
                <w:right w:val="none" w:sz="0" w:space="0" w:color="auto"/>
              </w:divBdr>
              <w:divsChild>
                <w:div w:id="1478646143">
                  <w:marLeft w:val="0"/>
                  <w:marRight w:val="0"/>
                  <w:marTop w:val="0"/>
                  <w:marBottom w:val="0"/>
                  <w:divBdr>
                    <w:top w:val="none" w:sz="0" w:space="0" w:color="auto"/>
                    <w:left w:val="none" w:sz="0" w:space="0" w:color="auto"/>
                    <w:bottom w:val="none" w:sz="0" w:space="0" w:color="auto"/>
                    <w:right w:val="none" w:sz="0" w:space="0" w:color="auto"/>
                  </w:divBdr>
                  <w:divsChild>
                    <w:div w:id="1337658284">
                      <w:marLeft w:val="0"/>
                      <w:marRight w:val="0"/>
                      <w:marTop w:val="0"/>
                      <w:marBottom w:val="0"/>
                      <w:divBdr>
                        <w:top w:val="none" w:sz="0" w:space="0" w:color="auto"/>
                        <w:left w:val="none" w:sz="0" w:space="0" w:color="auto"/>
                        <w:bottom w:val="none" w:sz="0" w:space="0" w:color="auto"/>
                        <w:right w:val="none" w:sz="0" w:space="0" w:color="auto"/>
                      </w:divBdr>
                      <w:divsChild>
                        <w:div w:id="3360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111520">
      <w:bodyDiv w:val="1"/>
      <w:marLeft w:val="0"/>
      <w:marRight w:val="0"/>
      <w:marTop w:val="0"/>
      <w:marBottom w:val="0"/>
      <w:divBdr>
        <w:top w:val="none" w:sz="0" w:space="0" w:color="auto"/>
        <w:left w:val="none" w:sz="0" w:space="0" w:color="auto"/>
        <w:bottom w:val="none" w:sz="0" w:space="0" w:color="auto"/>
        <w:right w:val="none" w:sz="0" w:space="0" w:color="auto"/>
      </w:divBdr>
      <w:divsChild>
        <w:div w:id="1671134359">
          <w:marLeft w:val="0"/>
          <w:marRight w:val="0"/>
          <w:marTop w:val="0"/>
          <w:marBottom w:val="0"/>
          <w:divBdr>
            <w:top w:val="none" w:sz="0" w:space="0" w:color="auto"/>
            <w:left w:val="none" w:sz="0" w:space="0" w:color="auto"/>
            <w:bottom w:val="none" w:sz="0" w:space="0" w:color="auto"/>
            <w:right w:val="none" w:sz="0" w:space="0" w:color="auto"/>
          </w:divBdr>
          <w:divsChild>
            <w:div w:id="1371763065">
              <w:marLeft w:val="0"/>
              <w:marRight w:val="0"/>
              <w:marTop w:val="0"/>
              <w:marBottom w:val="0"/>
              <w:divBdr>
                <w:top w:val="none" w:sz="0" w:space="0" w:color="auto"/>
                <w:left w:val="none" w:sz="0" w:space="0" w:color="auto"/>
                <w:bottom w:val="none" w:sz="0" w:space="0" w:color="auto"/>
                <w:right w:val="none" w:sz="0" w:space="0" w:color="auto"/>
              </w:divBdr>
              <w:divsChild>
                <w:div w:id="710105987">
                  <w:marLeft w:val="0"/>
                  <w:marRight w:val="0"/>
                  <w:marTop w:val="100"/>
                  <w:marBottom w:val="272"/>
                  <w:divBdr>
                    <w:top w:val="single" w:sz="6" w:space="10" w:color="BBBBBB"/>
                    <w:left w:val="single" w:sz="6" w:space="10" w:color="BBBBBB"/>
                    <w:bottom w:val="single" w:sz="6" w:space="10" w:color="BBBBBB"/>
                    <w:right w:val="single" w:sz="6" w:space="10" w:color="BBBBBB"/>
                  </w:divBdr>
                  <w:divsChild>
                    <w:div w:id="866598911">
                      <w:marLeft w:val="0"/>
                      <w:marRight w:val="0"/>
                      <w:marTop w:val="0"/>
                      <w:marBottom w:val="0"/>
                      <w:divBdr>
                        <w:top w:val="none" w:sz="0" w:space="0" w:color="auto"/>
                        <w:left w:val="none" w:sz="0" w:space="0" w:color="auto"/>
                        <w:bottom w:val="none" w:sz="0" w:space="0" w:color="auto"/>
                        <w:right w:val="none" w:sz="0" w:space="0" w:color="auto"/>
                      </w:divBdr>
                      <w:divsChild>
                        <w:div w:id="449738248">
                          <w:marLeft w:val="0"/>
                          <w:marRight w:val="0"/>
                          <w:marTop w:val="0"/>
                          <w:marBottom w:val="0"/>
                          <w:divBdr>
                            <w:top w:val="none" w:sz="0" w:space="0" w:color="auto"/>
                            <w:left w:val="none" w:sz="0" w:space="0" w:color="auto"/>
                            <w:bottom w:val="none" w:sz="0" w:space="0" w:color="auto"/>
                            <w:right w:val="none" w:sz="0" w:space="0" w:color="auto"/>
                          </w:divBdr>
                          <w:divsChild>
                            <w:div w:id="265431444">
                              <w:marLeft w:val="136"/>
                              <w:marRight w:val="136"/>
                              <w:marTop w:val="136"/>
                              <w:marBottom w:val="136"/>
                              <w:divBdr>
                                <w:top w:val="none" w:sz="0" w:space="0" w:color="auto"/>
                                <w:left w:val="none" w:sz="0" w:space="0" w:color="auto"/>
                                <w:bottom w:val="none" w:sz="0" w:space="0" w:color="auto"/>
                                <w:right w:val="none" w:sz="0" w:space="0" w:color="auto"/>
                              </w:divBdr>
                              <w:divsChild>
                                <w:div w:id="1003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014252">
      <w:bodyDiv w:val="1"/>
      <w:marLeft w:val="0"/>
      <w:marRight w:val="0"/>
      <w:marTop w:val="0"/>
      <w:marBottom w:val="0"/>
      <w:divBdr>
        <w:top w:val="none" w:sz="0" w:space="0" w:color="auto"/>
        <w:left w:val="none" w:sz="0" w:space="0" w:color="auto"/>
        <w:bottom w:val="none" w:sz="0" w:space="0" w:color="auto"/>
        <w:right w:val="none" w:sz="0" w:space="0" w:color="auto"/>
      </w:divBdr>
    </w:div>
    <w:div w:id="1628968911">
      <w:bodyDiv w:val="1"/>
      <w:marLeft w:val="0"/>
      <w:marRight w:val="0"/>
      <w:marTop w:val="0"/>
      <w:marBottom w:val="0"/>
      <w:divBdr>
        <w:top w:val="none" w:sz="0" w:space="0" w:color="auto"/>
        <w:left w:val="none" w:sz="0" w:space="0" w:color="auto"/>
        <w:bottom w:val="none" w:sz="0" w:space="0" w:color="auto"/>
        <w:right w:val="none" w:sz="0" w:space="0" w:color="auto"/>
      </w:divBdr>
      <w:divsChild>
        <w:div w:id="470679838">
          <w:marLeft w:val="0"/>
          <w:marRight w:val="0"/>
          <w:marTop w:val="0"/>
          <w:marBottom w:val="0"/>
          <w:divBdr>
            <w:top w:val="none" w:sz="0" w:space="0" w:color="auto"/>
            <w:left w:val="none" w:sz="0" w:space="0" w:color="auto"/>
            <w:bottom w:val="none" w:sz="0" w:space="0" w:color="auto"/>
            <w:right w:val="none" w:sz="0" w:space="0" w:color="auto"/>
          </w:divBdr>
          <w:divsChild>
            <w:div w:id="1870295325">
              <w:marLeft w:val="0"/>
              <w:marRight w:val="0"/>
              <w:marTop w:val="0"/>
              <w:marBottom w:val="0"/>
              <w:divBdr>
                <w:top w:val="none" w:sz="0" w:space="0" w:color="auto"/>
                <w:left w:val="none" w:sz="0" w:space="0" w:color="auto"/>
                <w:bottom w:val="none" w:sz="0" w:space="0" w:color="auto"/>
                <w:right w:val="none" w:sz="0" w:space="0" w:color="auto"/>
              </w:divBdr>
              <w:divsChild>
                <w:div w:id="381096207">
                  <w:marLeft w:val="0"/>
                  <w:marRight w:val="0"/>
                  <w:marTop w:val="0"/>
                  <w:marBottom w:val="0"/>
                  <w:divBdr>
                    <w:top w:val="none" w:sz="0" w:space="0" w:color="auto"/>
                    <w:left w:val="none" w:sz="0" w:space="0" w:color="auto"/>
                    <w:bottom w:val="none" w:sz="0" w:space="0" w:color="auto"/>
                    <w:right w:val="none" w:sz="0" w:space="0" w:color="auto"/>
                  </w:divBdr>
                  <w:divsChild>
                    <w:div w:id="75633025">
                      <w:marLeft w:val="0"/>
                      <w:marRight w:val="0"/>
                      <w:marTop w:val="0"/>
                      <w:marBottom w:val="0"/>
                      <w:divBdr>
                        <w:top w:val="none" w:sz="0" w:space="0" w:color="auto"/>
                        <w:left w:val="none" w:sz="0" w:space="0" w:color="auto"/>
                        <w:bottom w:val="none" w:sz="0" w:space="0" w:color="auto"/>
                        <w:right w:val="none" w:sz="0" w:space="0" w:color="auto"/>
                      </w:divBdr>
                      <w:divsChild>
                        <w:div w:id="14739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696348">
      <w:bodyDiv w:val="1"/>
      <w:marLeft w:val="0"/>
      <w:marRight w:val="0"/>
      <w:marTop w:val="0"/>
      <w:marBottom w:val="0"/>
      <w:divBdr>
        <w:top w:val="none" w:sz="0" w:space="0" w:color="auto"/>
        <w:left w:val="none" w:sz="0" w:space="0" w:color="auto"/>
        <w:bottom w:val="none" w:sz="0" w:space="0" w:color="auto"/>
        <w:right w:val="none" w:sz="0" w:space="0" w:color="auto"/>
      </w:divBdr>
      <w:divsChild>
        <w:div w:id="1091774523">
          <w:marLeft w:val="0"/>
          <w:marRight w:val="0"/>
          <w:marTop w:val="0"/>
          <w:marBottom w:val="0"/>
          <w:divBdr>
            <w:top w:val="none" w:sz="0" w:space="0" w:color="auto"/>
            <w:left w:val="none" w:sz="0" w:space="0" w:color="auto"/>
            <w:bottom w:val="none" w:sz="0" w:space="0" w:color="auto"/>
            <w:right w:val="none" w:sz="0" w:space="0" w:color="auto"/>
          </w:divBdr>
        </w:div>
        <w:div w:id="2099715062">
          <w:marLeft w:val="0"/>
          <w:marRight w:val="0"/>
          <w:marTop w:val="0"/>
          <w:marBottom w:val="0"/>
          <w:divBdr>
            <w:top w:val="none" w:sz="0" w:space="0" w:color="auto"/>
            <w:left w:val="none" w:sz="0" w:space="0" w:color="auto"/>
            <w:bottom w:val="none" w:sz="0" w:space="0" w:color="auto"/>
            <w:right w:val="none" w:sz="0" w:space="0" w:color="auto"/>
          </w:divBdr>
        </w:div>
        <w:div w:id="805780972">
          <w:marLeft w:val="0"/>
          <w:marRight w:val="0"/>
          <w:marTop w:val="0"/>
          <w:marBottom w:val="0"/>
          <w:divBdr>
            <w:top w:val="none" w:sz="0" w:space="0" w:color="auto"/>
            <w:left w:val="none" w:sz="0" w:space="0" w:color="auto"/>
            <w:bottom w:val="none" w:sz="0" w:space="0" w:color="auto"/>
            <w:right w:val="none" w:sz="0" w:space="0" w:color="auto"/>
          </w:divBdr>
        </w:div>
        <w:div w:id="662315560">
          <w:marLeft w:val="0"/>
          <w:marRight w:val="0"/>
          <w:marTop w:val="0"/>
          <w:marBottom w:val="0"/>
          <w:divBdr>
            <w:top w:val="none" w:sz="0" w:space="0" w:color="auto"/>
            <w:left w:val="none" w:sz="0" w:space="0" w:color="auto"/>
            <w:bottom w:val="none" w:sz="0" w:space="0" w:color="auto"/>
            <w:right w:val="none" w:sz="0" w:space="0" w:color="auto"/>
          </w:divBdr>
        </w:div>
        <w:div w:id="1744449642">
          <w:marLeft w:val="0"/>
          <w:marRight w:val="0"/>
          <w:marTop w:val="0"/>
          <w:marBottom w:val="0"/>
          <w:divBdr>
            <w:top w:val="none" w:sz="0" w:space="0" w:color="auto"/>
            <w:left w:val="none" w:sz="0" w:space="0" w:color="auto"/>
            <w:bottom w:val="none" w:sz="0" w:space="0" w:color="auto"/>
            <w:right w:val="none" w:sz="0" w:space="0" w:color="auto"/>
          </w:divBdr>
        </w:div>
      </w:divsChild>
    </w:div>
    <w:div w:id="1682967398">
      <w:bodyDiv w:val="1"/>
      <w:marLeft w:val="0"/>
      <w:marRight w:val="0"/>
      <w:marTop w:val="0"/>
      <w:marBottom w:val="0"/>
      <w:divBdr>
        <w:top w:val="none" w:sz="0" w:space="0" w:color="auto"/>
        <w:left w:val="none" w:sz="0" w:space="0" w:color="auto"/>
        <w:bottom w:val="none" w:sz="0" w:space="0" w:color="auto"/>
        <w:right w:val="none" w:sz="0" w:space="0" w:color="auto"/>
      </w:divBdr>
      <w:divsChild>
        <w:div w:id="723869352">
          <w:marLeft w:val="0"/>
          <w:marRight w:val="0"/>
          <w:marTop w:val="0"/>
          <w:marBottom w:val="0"/>
          <w:divBdr>
            <w:top w:val="none" w:sz="0" w:space="0" w:color="auto"/>
            <w:left w:val="none" w:sz="0" w:space="0" w:color="auto"/>
            <w:bottom w:val="none" w:sz="0" w:space="0" w:color="auto"/>
            <w:right w:val="none" w:sz="0" w:space="0" w:color="auto"/>
          </w:divBdr>
          <w:divsChild>
            <w:div w:id="2118333648">
              <w:marLeft w:val="0"/>
              <w:marRight w:val="0"/>
              <w:marTop w:val="0"/>
              <w:marBottom w:val="0"/>
              <w:divBdr>
                <w:top w:val="none" w:sz="0" w:space="0" w:color="auto"/>
                <w:left w:val="none" w:sz="0" w:space="0" w:color="auto"/>
                <w:bottom w:val="none" w:sz="0" w:space="0" w:color="auto"/>
                <w:right w:val="none" w:sz="0" w:space="0" w:color="auto"/>
              </w:divBdr>
              <w:divsChild>
                <w:div w:id="1365445853">
                  <w:marLeft w:val="0"/>
                  <w:marRight w:val="0"/>
                  <w:marTop w:val="0"/>
                  <w:marBottom w:val="0"/>
                  <w:divBdr>
                    <w:top w:val="none" w:sz="0" w:space="0" w:color="auto"/>
                    <w:left w:val="none" w:sz="0" w:space="0" w:color="auto"/>
                    <w:bottom w:val="none" w:sz="0" w:space="0" w:color="auto"/>
                    <w:right w:val="none" w:sz="0" w:space="0" w:color="auto"/>
                  </w:divBdr>
                  <w:divsChild>
                    <w:div w:id="1839734088">
                      <w:marLeft w:val="0"/>
                      <w:marRight w:val="0"/>
                      <w:marTop w:val="0"/>
                      <w:marBottom w:val="0"/>
                      <w:divBdr>
                        <w:top w:val="none" w:sz="0" w:space="0" w:color="auto"/>
                        <w:left w:val="none" w:sz="0" w:space="0" w:color="auto"/>
                        <w:bottom w:val="none" w:sz="0" w:space="0" w:color="auto"/>
                        <w:right w:val="none" w:sz="0" w:space="0" w:color="auto"/>
                      </w:divBdr>
                      <w:divsChild>
                        <w:div w:id="7234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483107">
      <w:bodyDiv w:val="1"/>
      <w:marLeft w:val="0"/>
      <w:marRight w:val="0"/>
      <w:marTop w:val="0"/>
      <w:marBottom w:val="0"/>
      <w:divBdr>
        <w:top w:val="none" w:sz="0" w:space="0" w:color="auto"/>
        <w:left w:val="none" w:sz="0" w:space="0" w:color="auto"/>
        <w:bottom w:val="none" w:sz="0" w:space="0" w:color="auto"/>
        <w:right w:val="none" w:sz="0" w:space="0" w:color="auto"/>
      </w:divBdr>
      <w:divsChild>
        <w:div w:id="2040931757">
          <w:marLeft w:val="0"/>
          <w:marRight w:val="0"/>
          <w:marTop w:val="0"/>
          <w:marBottom w:val="0"/>
          <w:divBdr>
            <w:top w:val="none" w:sz="0" w:space="0" w:color="auto"/>
            <w:left w:val="none" w:sz="0" w:space="0" w:color="auto"/>
            <w:bottom w:val="none" w:sz="0" w:space="0" w:color="auto"/>
            <w:right w:val="none" w:sz="0" w:space="0" w:color="auto"/>
          </w:divBdr>
          <w:divsChild>
            <w:div w:id="1761022894">
              <w:marLeft w:val="0"/>
              <w:marRight w:val="0"/>
              <w:marTop w:val="0"/>
              <w:marBottom w:val="0"/>
              <w:divBdr>
                <w:top w:val="none" w:sz="0" w:space="0" w:color="auto"/>
                <w:left w:val="none" w:sz="0" w:space="0" w:color="auto"/>
                <w:bottom w:val="none" w:sz="0" w:space="0" w:color="auto"/>
                <w:right w:val="none" w:sz="0" w:space="0" w:color="auto"/>
              </w:divBdr>
              <w:divsChild>
                <w:div w:id="489374757">
                  <w:marLeft w:val="0"/>
                  <w:marRight w:val="0"/>
                  <w:marTop w:val="0"/>
                  <w:marBottom w:val="0"/>
                  <w:divBdr>
                    <w:top w:val="none" w:sz="0" w:space="0" w:color="auto"/>
                    <w:left w:val="none" w:sz="0" w:space="0" w:color="auto"/>
                    <w:bottom w:val="none" w:sz="0" w:space="0" w:color="auto"/>
                    <w:right w:val="none" w:sz="0" w:space="0" w:color="auto"/>
                  </w:divBdr>
                  <w:divsChild>
                    <w:div w:id="1283606894">
                      <w:marLeft w:val="0"/>
                      <w:marRight w:val="0"/>
                      <w:marTop w:val="0"/>
                      <w:marBottom w:val="0"/>
                      <w:divBdr>
                        <w:top w:val="none" w:sz="0" w:space="0" w:color="auto"/>
                        <w:left w:val="none" w:sz="0" w:space="0" w:color="auto"/>
                        <w:bottom w:val="none" w:sz="0" w:space="0" w:color="auto"/>
                        <w:right w:val="none" w:sz="0" w:space="0" w:color="auto"/>
                      </w:divBdr>
                      <w:divsChild>
                        <w:div w:id="21104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222971">
      <w:bodyDiv w:val="1"/>
      <w:marLeft w:val="0"/>
      <w:marRight w:val="0"/>
      <w:marTop w:val="0"/>
      <w:marBottom w:val="0"/>
      <w:divBdr>
        <w:top w:val="none" w:sz="0" w:space="0" w:color="auto"/>
        <w:left w:val="none" w:sz="0" w:space="0" w:color="auto"/>
        <w:bottom w:val="none" w:sz="0" w:space="0" w:color="auto"/>
        <w:right w:val="none" w:sz="0" w:space="0" w:color="auto"/>
      </w:divBdr>
      <w:divsChild>
        <w:div w:id="369690691">
          <w:marLeft w:val="0"/>
          <w:marRight w:val="0"/>
          <w:marTop w:val="0"/>
          <w:marBottom w:val="0"/>
          <w:divBdr>
            <w:top w:val="none" w:sz="0" w:space="0" w:color="auto"/>
            <w:left w:val="none" w:sz="0" w:space="0" w:color="auto"/>
            <w:bottom w:val="none" w:sz="0" w:space="0" w:color="auto"/>
            <w:right w:val="none" w:sz="0" w:space="0" w:color="auto"/>
          </w:divBdr>
          <w:divsChild>
            <w:div w:id="209389666">
              <w:marLeft w:val="0"/>
              <w:marRight w:val="0"/>
              <w:marTop w:val="0"/>
              <w:marBottom w:val="0"/>
              <w:divBdr>
                <w:top w:val="none" w:sz="0" w:space="0" w:color="auto"/>
                <w:left w:val="none" w:sz="0" w:space="0" w:color="auto"/>
                <w:bottom w:val="none" w:sz="0" w:space="0" w:color="auto"/>
                <w:right w:val="none" w:sz="0" w:space="0" w:color="auto"/>
              </w:divBdr>
              <w:divsChild>
                <w:div w:id="947351353">
                  <w:marLeft w:val="0"/>
                  <w:marRight w:val="0"/>
                  <w:marTop w:val="0"/>
                  <w:marBottom w:val="0"/>
                  <w:divBdr>
                    <w:top w:val="none" w:sz="0" w:space="0" w:color="auto"/>
                    <w:left w:val="none" w:sz="0" w:space="0" w:color="auto"/>
                    <w:bottom w:val="none" w:sz="0" w:space="0" w:color="auto"/>
                    <w:right w:val="none" w:sz="0" w:space="0" w:color="auto"/>
                  </w:divBdr>
                  <w:divsChild>
                    <w:div w:id="2057313467">
                      <w:marLeft w:val="0"/>
                      <w:marRight w:val="0"/>
                      <w:marTop w:val="0"/>
                      <w:marBottom w:val="0"/>
                      <w:divBdr>
                        <w:top w:val="none" w:sz="0" w:space="0" w:color="auto"/>
                        <w:left w:val="none" w:sz="0" w:space="0" w:color="auto"/>
                        <w:bottom w:val="none" w:sz="0" w:space="0" w:color="auto"/>
                        <w:right w:val="none" w:sz="0" w:space="0" w:color="auto"/>
                      </w:divBdr>
                      <w:divsChild>
                        <w:div w:id="7732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981082">
      <w:bodyDiv w:val="1"/>
      <w:marLeft w:val="0"/>
      <w:marRight w:val="0"/>
      <w:marTop w:val="0"/>
      <w:marBottom w:val="0"/>
      <w:divBdr>
        <w:top w:val="none" w:sz="0" w:space="0" w:color="auto"/>
        <w:left w:val="none" w:sz="0" w:space="0" w:color="auto"/>
        <w:bottom w:val="none" w:sz="0" w:space="0" w:color="auto"/>
        <w:right w:val="none" w:sz="0" w:space="0" w:color="auto"/>
      </w:divBdr>
      <w:divsChild>
        <w:div w:id="1230459706">
          <w:marLeft w:val="0"/>
          <w:marRight w:val="0"/>
          <w:marTop w:val="0"/>
          <w:marBottom w:val="0"/>
          <w:divBdr>
            <w:top w:val="none" w:sz="0" w:space="0" w:color="auto"/>
            <w:left w:val="none" w:sz="0" w:space="0" w:color="auto"/>
            <w:bottom w:val="none" w:sz="0" w:space="0" w:color="auto"/>
            <w:right w:val="none" w:sz="0" w:space="0" w:color="auto"/>
          </w:divBdr>
          <w:divsChild>
            <w:div w:id="1403060836">
              <w:marLeft w:val="0"/>
              <w:marRight w:val="0"/>
              <w:marTop w:val="0"/>
              <w:marBottom w:val="0"/>
              <w:divBdr>
                <w:top w:val="none" w:sz="0" w:space="0" w:color="auto"/>
                <w:left w:val="none" w:sz="0" w:space="0" w:color="auto"/>
                <w:bottom w:val="none" w:sz="0" w:space="0" w:color="auto"/>
                <w:right w:val="none" w:sz="0" w:space="0" w:color="auto"/>
              </w:divBdr>
              <w:divsChild>
                <w:div w:id="1100023720">
                  <w:marLeft w:val="0"/>
                  <w:marRight w:val="0"/>
                  <w:marTop w:val="0"/>
                  <w:marBottom w:val="0"/>
                  <w:divBdr>
                    <w:top w:val="none" w:sz="0" w:space="0" w:color="auto"/>
                    <w:left w:val="none" w:sz="0" w:space="0" w:color="auto"/>
                    <w:bottom w:val="none" w:sz="0" w:space="0" w:color="auto"/>
                    <w:right w:val="none" w:sz="0" w:space="0" w:color="auto"/>
                  </w:divBdr>
                  <w:divsChild>
                    <w:div w:id="1919094560">
                      <w:marLeft w:val="0"/>
                      <w:marRight w:val="0"/>
                      <w:marTop w:val="0"/>
                      <w:marBottom w:val="0"/>
                      <w:divBdr>
                        <w:top w:val="none" w:sz="0" w:space="0" w:color="auto"/>
                        <w:left w:val="none" w:sz="0" w:space="0" w:color="auto"/>
                        <w:bottom w:val="none" w:sz="0" w:space="0" w:color="auto"/>
                        <w:right w:val="none" w:sz="0" w:space="0" w:color="auto"/>
                      </w:divBdr>
                      <w:divsChild>
                        <w:div w:id="19579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187262">
      <w:bodyDiv w:val="1"/>
      <w:marLeft w:val="0"/>
      <w:marRight w:val="0"/>
      <w:marTop w:val="0"/>
      <w:marBottom w:val="0"/>
      <w:divBdr>
        <w:top w:val="none" w:sz="0" w:space="0" w:color="auto"/>
        <w:left w:val="none" w:sz="0" w:space="0" w:color="auto"/>
        <w:bottom w:val="none" w:sz="0" w:space="0" w:color="auto"/>
        <w:right w:val="none" w:sz="0" w:space="0" w:color="auto"/>
      </w:divBdr>
      <w:divsChild>
        <w:div w:id="1776824693">
          <w:marLeft w:val="0"/>
          <w:marRight w:val="0"/>
          <w:marTop w:val="0"/>
          <w:marBottom w:val="0"/>
          <w:divBdr>
            <w:top w:val="none" w:sz="0" w:space="0" w:color="auto"/>
            <w:left w:val="none" w:sz="0" w:space="0" w:color="auto"/>
            <w:bottom w:val="none" w:sz="0" w:space="0" w:color="auto"/>
            <w:right w:val="none" w:sz="0" w:space="0" w:color="auto"/>
          </w:divBdr>
          <w:divsChild>
            <w:div w:id="977302956">
              <w:marLeft w:val="0"/>
              <w:marRight w:val="0"/>
              <w:marTop w:val="0"/>
              <w:marBottom w:val="0"/>
              <w:divBdr>
                <w:top w:val="none" w:sz="0" w:space="0" w:color="auto"/>
                <w:left w:val="none" w:sz="0" w:space="0" w:color="auto"/>
                <w:bottom w:val="none" w:sz="0" w:space="0" w:color="auto"/>
                <w:right w:val="none" w:sz="0" w:space="0" w:color="auto"/>
              </w:divBdr>
              <w:divsChild>
                <w:div w:id="1662344654">
                  <w:marLeft w:val="0"/>
                  <w:marRight w:val="0"/>
                  <w:marTop w:val="0"/>
                  <w:marBottom w:val="0"/>
                  <w:divBdr>
                    <w:top w:val="none" w:sz="0" w:space="0" w:color="auto"/>
                    <w:left w:val="none" w:sz="0" w:space="0" w:color="auto"/>
                    <w:bottom w:val="none" w:sz="0" w:space="0" w:color="auto"/>
                    <w:right w:val="none" w:sz="0" w:space="0" w:color="auto"/>
                  </w:divBdr>
                  <w:divsChild>
                    <w:div w:id="1124233980">
                      <w:marLeft w:val="0"/>
                      <w:marRight w:val="0"/>
                      <w:marTop w:val="0"/>
                      <w:marBottom w:val="0"/>
                      <w:divBdr>
                        <w:top w:val="none" w:sz="0" w:space="0" w:color="auto"/>
                        <w:left w:val="none" w:sz="0" w:space="0" w:color="auto"/>
                        <w:bottom w:val="none" w:sz="0" w:space="0" w:color="auto"/>
                        <w:right w:val="none" w:sz="0" w:space="0" w:color="auto"/>
                      </w:divBdr>
                      <w:divsChild>
                        <w:div w:id="5924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273299">
      <w:bodyDiv w:val="1"/>
      <w:marLeft w:val="0"/>
      <w:marRight w:val="0"/>
      <w:marTop w:val="0"/>
      <w:marBottom w:val="0"/>
      <w:divBdr>
        <w:top w:val="none" w:sz="0" w:space="0" w:color="auto"/>
        <w:left w:val="none" w:sz="0" w:space="0" w:color="auto"/>
        <w:bottom w:val="none" w:sz="0" w:space="0" w:color="auto"/>
        <w:right w:val="none" w:sz="0" w:space="0" w:color="auto"/>
      </w:divBdr>
      <w:divsChild>
        <w:div w:id="838467613">
          <w:marLeft w:val="0"/>
          <w:marRight w:val="0"/>
          <w:marTop w:val="0"/>
          <w:marBottom w:val="0"/>
          <w:divBdr>
            <w:top w:val="none" w:sz="0" w:space="0" w:color="auto"/>
            <w:left w:val="none" w:sz="0" w:space="0" w:color="auto"/>
            <w:bottom w:val="none" w:sz="0" w:space="0" w:color="auto"/>
            <w:right w:val="none" w:sz="0" w:space="0" w:color="auto"/>
          </w:divBdr>
          <w:divsChild>
            <w:div w:id="1834567269">
              <w:marLeft w:val="0"/>
              <w:marRight w:val="0"/>
              <w:marTop w:val="0"/>
              <w:marBottom w:val="0"/>
              <w:divBdr>
                <w:top w:val="none" w:sz="0" w:space="0" w:color="auto"/>
                <w:left w:val="none" w:sz="0" w:space="0" w:color="auto"/>
                <w:bottom w:val="none" w:sz="0" w:space="0" w:color="auto"/>
                <w:right w:val="none" w:sz="0" w:space="0" w:color="auto"/>
              </w:divBdr>
              <w:divsChild>
                <w:div w:id="1227111314">
                  <w:marLeft w:val="0"/>
                  <w:marRight w:val="0"/>
                  <w:marTop w:val="0"/>
                  <w:marBottom w:val="0"/>
                  <w:divBdr>
                    <w:top w:val="none" w:sz="0" w:space="0" w:color="auto"/>
                    <w:left w:val="none" w:sz="0" w:space="0" w:color="auto"/>
                    <w:bottom w:val="none" w:sz="0" w:space="0" w:color="auto"/>
                    <w:right w:val="none" w:sz="0" w:space="0" w:color="auto"/>
                  </w:divBdr>
                  <w:divsChild>
                    <w:div w:id="1681465245">
                      <w:marLeft w:val="0"/>
                      <w:marRight w:val="0"/>
                      <w:marTop w:val="0"/>
                      <w:marBottom w:val="0"/>
                      <w:divBdr>
                        <w:top w:val="none" w:sz="0" w:space="0" w:color="auto"/>
                        <w:left w:val="none" w:sz="0" w:space="0" w:color="auto"/>
                        <w:bottom w:val="none" w:sz="0" w:space="0" w:color="auto"/>
                        <w:right w:val="none" w:sz="0" w:space="0" w:color="auto"/>
                      </w:divBdr>
                      <w:divsChild>
                        <w:div w:id="4875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83057">
      <w:bodyDiv w:val="1"/>
      <w:marLeft w:val="0"/>
      <w:marRight w:val="0"/>
      <w:marTop w:val="0"/>
      <w:marBottom w:val="0"/>
      <w:divBdr>
        <w:top w:val="none" w:sz="0" w:space="0" w:color="auto"/>
        <w:left w:val="none" w:sz="0" w:space="0" w:color="auto"/>
        <w:bottom w:val="none" w:sz="0" w:space="0" w:color="auto"/>
        <w:right w:val="none" w:sz="0" w:space="0" w:color="auto"/>
      </w:divBdr>
      <w:divsChild>
        <w:div w:id="1900901807">
          <w:marLeft w:val="0"/>
          <w:marRight w:val="0"/>
          <w:marTop w:val="0"/>
          <w:marBottom w:val="0"/>
          <w:divBdr>
            <w:top w:val="none" w:sz="0" w:space="0" w:color="auto"/>
            <w:left w:val="none" w:sz="0" w:space="0" w:color="auto"/>
            <w:bottom w:val="none" w:sz="0" w:space="0" w:color="auto"/>
            <w:right w:val="none" w:sz="0" w:space="0" w:color="auto"/>
          </w:divBdr>
          <w:divsChild>
            <w:div w:id="27067065">
              <w:marLeft w:val="0"/>
              <w:marRight w:val="0"/>
              <w:marTop w:val="0"/>
              <w:marBottom w:val="0"/>
              <w:divBdr>
                <w:top w:val="none" w:sz="0" w:space="0" w:color="auto"/>
                <w:left w:val="none" w:sz="0" w:space="0" w:color="auto"/>
                <w:bottom w:val="none" w:sz="0" w:space="0" w:color="auto"/>
                <w:right w:val="none" w:sz="0" w:space="0" w:color="auto"/>
              </w:divBdr>
              <w:divsChild>
                <w:div w:id="1058169236">
                  <w:marLeft w:val="0"/>
                  <w:marRight w:val="0"/>
                  <w:marTop w:val="0"/>
                  <w:marBottom w:val="250"/>
                  <w:divBdr>
                    <w:top w:val="none" w:sz="0" w:space="0" w:color="auto"/>
                    <w:left w:val="none" w:sz="0" w:space="0" w:color="auto"/>
                    <w:bottom w:val="none" w:sz="0" w:space="0" w:color="auto"/>
                    <w:right w:val="none" w:sz="0" w:space="0" w:color="auto"/>
                  </w:divBdr>
                  <w:divsChild>
                    <w:div w:id="1657421386">
                      <w:marLeft w:val="0"/>
                      <w:marRight w:val="0"/>
                      <w:marTop w:val="0"/>
                      <w:marBottom w:val="0"/>
                      <w:divBdr>
                        <w:top w:val="none" w:sz="0" w:space="0" w:color="auto"/>
                        <w:left w:val="none" w:sz="0" w:space="0" w:color="auto"/>
                        <w:bottom w:val="none" w:sz="0" w:space="0" w:color="auto"/>
                        <w:right w:val="none" w:sz="0" w:space="0" w:color="auto"/>
                      </w:divBdr>
                      <w:divsChild>
                        <w:div w:id="679696376">
                          <w:marLeft w:val="0"/>
                          <w:marRight w:val="0"/>
                          <w:marTop w:val="0"/>
                          <w:marBottom w:val="0"/>
                          <w:divBdr>
                            <w:top w:val="none" w:sz="0" w:space="0" w:color="auto"/>
                            <w:left w:val="none" w:sz="0" w:space="0" w:color="auto"/>
                            <w:bottom w:val="none" w:sz="0" w:space="0" w:color="auto"/>
                            <w:right w:val="single" w:sz="8" w:space="13" w:color="BEB8B3"/>
                          </w:divBdr>
                          <w:divsChild>
                            <w:div w:id="594050134">
                              <w:marLeft w:val="0"/>
                              <w:marRight w:val="0"/>
                              <w:marTop w:val="0"/>
                              <w:marBottom w:val="0"/>
                              <w:divBdr>
                                <w:top w:val="none" w:sz="0" w:space="0" w:color="auto"/>
                                <w:left w:val="none" w:sz="0" w:space="0" w:color="auto"/>
                                <w:bottom w:val="none" w:sz="0" w:space="0" w:color="auto"/>
                                <w:right w:val="none" w:sz="0" w:space="0" w:color="auto"/>
                              </w:divBdr>
                              <w:divsChild>
                                <w:div w:id="13647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408995">
      <w:bodyDiv w:val="1"/>
      <w:marLeft w:val="0"/>
      <w:marRight w:val="0"/>
      <w:marTop w:val="0"/>
      <w:marBottom w:val="0"/>
      <w:divBdr>
        <w:top w:val="none" w:sz="0" w:space="0" w:color="auto"/>
        <w:left w:val="none" w:sz="0" w:space="0" w:color="auto"/>
        <w:bottom w:val="none" w:sz="0" w:space="0" w:color="auto"/>
        <w:right w:val="none" w:sz="0" w:space="0" w:color="auto"/>
      </w:divBdr>
    </w:div>
    <w:div w:id="2010407193">
      <w:bodyDiv w:val="1"/>
      <w:marLeft w:val="0"/>
      <w:marRight w:val="0"/>
      <w:marTop w:val="0"/>
      <w:marBottom w:val="0"/>
      <w:divBdr>
        <w:top w:val="none" w:sz="0" w:space="0" w:color="auto"/>
        <w:left w:val="none" w:sz="0" w:space="0" w:color="auto"/>
        <w:bottom w:val="none" w:sz="0" w:space="0" w:color="auto"/>
        <w:right w:val="none" w:sz="0" w:space="0" w:color="auto"/>
      </w:divBdr>
      <w:divsChild>
        <w:div w:id="152918746">
          <w:marLeft w:val="0"/>
          <w:marRight w:val="0"/>
          <w:marTop w:val="0"/>
          <w:marBottom w:val="0"/>
          <w:divBdr>
            <w:top w:val="none" w:sz="0" w:space="0" w:color="auto"/>
            <w:left w:val="none" w:sz="0" w:space="0" w:color="auto"/>
            <w:bottom w:val="none" w:sz="0" w:space="0" w:color="auto"/>
            <w:right w:val="none" w:sz="0" w:space="0" w:color="auto"/>
          </w:divBdr>
          <w:divsChild>
            <w:div w:id="1968658021">
              <w:marLeft w:val="0"/>
              <w:marRight w:val="0"/>
              <w:marTop w:val="0"/>
              <w:marBottom w:val="0"/>
              <w:divBdr>
                <w:top w:val="none" w:sz="0" w:space="0" w:color="auto"/>
                <w:left w:val="none" w:sz="0" w:space="0" w:color="auto"/>
                <w:bottom w:val="none" w:sz="0" w:space="0" w:color="auto"/>
                <w:right w:val="none" w:sz="0" w:space="0" w:color="auto"/>
              </w:divBdr>
              <w:divsChild>
                <w:div w:id="89199810">
                  <w:marLeft w:val="0"/>
                  <w:marRight w:val="0"/>
                  <w:marTop w:val="0"/>
                  <w:marBottom w:val="0"/>
                  <w:divBdr>
                    <w:top w:val="none" w:sz="0" w:space="0" w:color="auto"/>
                    <w:left w:val="none" w:sz="0" w:space="0" w:color="auto"/>
                    <w:bottom w:val="none" w:sz="0" w:space="0" w:color="auto"/>
                    <w:right w:val="none" w:sz="0" w:space="0" w:color="auto"/>
                  </w:divBdr>
                  <w:divsChild>
                    <w:div w:id="1655989996">
                      <w:marLeft w:val="0"/>
                      <w:marRight w:val="0"/>
                      <w:marTop w:val="0"/>
                      <w:marBottom w:val="0"/>
                      <w:divBdr>
                        <w:top w:val="none" w:sz="0" w:space="0" w:color="auto"/>
                        <w:left w:val="none" w:sz="0" w:space="0" w:color="auto"/>
                        <w:bottom w:val="none" w:sz="0" w:space="0" w:color="auto"/>
                        <w:right w:val="none" w:sz="0" w:space="0" w:color="auto"/>
                      </w:divBdr>
                      <w:divsChild>
                        <w:div w:id="5582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047018">
      <w:bodyDiv w:val="1"/>
      <w:marLeft w:val="0"/>
      <w:marRight w:val="0"/>
      <w:marTop w:val="0"/>
      <w:marBottom w:val="0"/>
      <w:divBdr>
        <w:top w:val="none" w:sz="0" w:space="0" w:color="auto"/>
        <w:left w:val="none" w:sz="0" w:space="0" w:color="auto"/>
        <w:bottom w:val="none" w:sz="0" w:space="0" w:color="auto"/>
        <w:right w:val="none" w:sz="0" w:space="0" w:color="auto"/>
      </w:divBdr>
      <w:divsChild>
        <w:div w:id="240410714">
          <w:marLeft w:val="0"/>
          <w:marRight w:val="0"/>
          <w:marTop w:val="0"/>
          <w:marBottom w:val="0"/>
          <w:divBdr>
            <w:top w:val="none" w:sz="0" w:space="0" w:color="auto"/>
            <w:left w:val="none" w:sz="0" w:space="0" w:color="auto"/>
            <w:bottom w:val="none" w:sz="0" w:space="0" w:color="auto"/>
            <w:right w:val="none" w:sz="0" w:space="0" w:color="auto"/>
          </w:divBdr>
          <w:divsChild>
            <w:div w:id="20202781">
              <w:marLeft w:val="0"/>
              <w:marRight w:val="0"/>
              <w:marTop w:val="0"/>
              <w:marBottom w:val="0"/>
              <w:divBdr>
                <w:top w:val="none" w:sz="0" w:space="0" w:color="auto"/>
                <w:left w:val="none" w:sz="0" w:space="0" w:color="auto"/>
                <w:bottom w:val="none" w:sz="0" w:space="0" w:color="auto"/>
                <w:right w:val="none" w:sz="0" w:space="0" w:color="auto"/>
              </w:divBdr>
              <w:divsChild>
                <w:div w:id="1983267131">
                  <w:marLeft w:val="0"/>
                  <w:marRight w:val="0"/>
                  <w:marTop w:val="0"/>
                  <w:marBottom w:val="0"/>
                  <w:divBdr>
                    <w:top w:val="none" w:sz="0" w:space="0" w:color="auto"/>
                    <w:left w:val="none" w:sz="0" w:space="0" w:color="auto"/>
                    <w:bottom w:val="none" w:sz="0" w:space="0" w:color="auto"/>
                    <w:right w:val="none" w:sz="0" w:space="0" w:color="auto"/>
                  </w:divBdr>
                  <w:divsChild>
                    <w:div w:id="137502435">
                      <w:marLeft w:val="0"/>
                      <w:marRight w:val="0"/>
                      <w:marTop w:val="0"/>
                      <w:marBottom w:val="0"/>
                      <w:divBdr>
                        <w:top w:val="none" w:sz="0" w:space="0" w:color="auto"/>
                        <w:left w:val="none" w:sz="0" w:space="0" w:color="auto"/>
                        <w:bottom w:val="none" w:sz="0" w:space="0" w:color="auto"/>
                        <w:right w:val="none" w:sz="0" w:space="0" w:color="auto"/>
                      </w:divBdr>
                      <w:divsChild>
                        <w:div w:id="18792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103466">
      <w:bodyDiv w:val="1"/>
      <w:marLeft w:val="0"/>
      <w:marRight w:val="0"/>
      <w:marTop w:val="0"/>
      <w:marBottom w:val="0"/>
      <w:divBdr>
        <w:top w:val="none" w:sz="0" w:space="0" w:color="auto"/>
        <w:left w:val="none" w:sz="0" w:space="0" w:color="auto"/>
        <w:bottom w:val="none" w:sz="0" w:space="0" w:color="auto"/>
        <w:right w:val="none" w:sz="0" w:space="0" w:color="auto"/>
      </w:divBdr>
      <w:divsChild>
        <w:div w:id="823819283">
          <w:marLeft w:val="0"/>
          <w:marRight w:val="0"/>
          <w:marTop w:val="0"/>
          <w:marBottom w:val="0"/>
          <w:divBdr>
            <w:top w:val="none" w:sz="0" w:space="0" w:color="auto"/>
            <w:left w:val="none" w:sz="0" w:space="0" w:color="auto"/>
            <w:bottom w:val="none" w:sz="0" w:space="0" w:color="auto"/>
            <w:right w:val="none" w:sz="0" w:space="0" w:color="auto"/>
          </w:divBdr>
          <w:divsChild>
            <w:div w:id="1355691176">
              <w:marLeft w:val="0"/>
              <w:marRight w:val="0"/>
              <w:marTop w:val="0"/>
              <w:marBottom w:val="0"/>
              <w:divBdr>
                <w:top w:val="none" w:sz="0" w:space="0" w:color="auto"/>
                <w:left w:val="none" w:sz="0" w:space="0" w:color="auto"/>
                <w:bottom w:val="none" w:sz="0" w:space="0" w:color="auto"/>
                <w:right w:val="none" w:sz="0" w:space="0" w:color="auto"/>
              </w:divBdr>
              <w:divsChild>
                <w:div w:id="1276445952">
                  <w:marLeft w:val="0"/>
                  <w:marRight w:val="0"/>
                  <w:marTop w:val="0"/>
                  <w:marBottom w:val="0"/>
                  <w:divBdr>
                    <w:top w:val="none" w:sz="0" w:space="0" w:color="auto"/>
                    <w:left w:val="none" w:sz="0" w:space="0" w:color="auto"/>
                    <w:bottom w:val="none" w:sz="0" w:space="0" w:color="auto"/>
                    <w:right w:val="none" w:sz="0" w:space="0" w:color="auto"/>
                  </w:divBdr>
                  <w:divsChild>
                    <w:div w:id="2123722602">
                      <w:marLeft w:val="0"/>
                      <w:marRight w:val="0"/>
                      <w:marTop w:val="0"/>
                      <w:marBottom w:val="0"/>
                      <w:divBdr>
                        <w:top w:val="none" w:sz="0" w:space="0" w:color="auto"/>
                        <w:left w:val="none" w:sz="0" w:space="0" w:color="auto"/>
                        <w:bottom w:val="none" w:sz="0" w:space="0" w:color="auto"/>
                        <w:right w:val="none" w:sz="0" w:space="0" w:color="auto"/>
                      </w:divBdr>
                      <w:divsChild>
                        <w:div w:id="18454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270430">
      <w:bodyDiv w:val="1"/>
      <w:marLeft w:val="0"/>
      <w:marRight w:val="0"/>
      <w:marTop w:val="0"/>
      <w:marBottom w:val="0"/>
      <w:divBdr>
        <w:top w:val="none" w:sz="0" w:space="0" w:color="auto"/>
        <w:left w:val="none" w:sz="0" w:space="0" w:color="auto"/>
        <w:bottom w:val="none" w:sz="0" w:space="0" w:color="auto"/>
        <w:right w:val="none" w:sz="0" w:space="0" w:color="auto"/>
      </w:divBdr>
      <w:divsChild>
        <w:div w:id="934746631">
          <w:marLeft w:val="0"/>
          <w:marRight w:val="0"/>
          <w:marTop w:val="0"/>
          <w:marBottom w:val="0"/>
          <w:divBdr>
            <w:top w:val="none" w:sz="0" w:space="0" w:color="auto"/>
            <w:left w:val="none" w:sz="0" w:space="0" w:color="auto"/>
            <w:bottom w:val="none" w:sz="0" w:space="0" w:color="auto"/>
            <w:right w:val="none" w:sz="0" w:space="0" w:color="auto"/>
          </w:divBdr>
          <w:divsChild>
            <w:div w:id="2044938530">
              <w:marLeft w:val="0"/>
              <w:marRight w:val="0"/>
              <w:marTop w:val="0"/>
              <w:marBottom w:val="0"/>
              <w:divBdr>
                <w:top w:val="none" w:sz="0" w:space="0" w:color="auto"/>
                <w:left w:val="none" w:sz="0" w:space="0" w:color="auto"/>
                <w:bottom w:val="none" w:sz="0" w:space="0" w:color="auto"/>
                <w:right w:val="none" w:sz="0" w:space="0" w:color="auto"/>
              </w:divBdr>
              <w:divsChild>
                <w:div w:id="2013793761">
                  <w:marLeft w:val="0"/>
                  <w:marRight w:val="0"/>
                  <w:marTop w:val="0"/>
                  <w:marBottom w:val="250"/>
                  <w:divBdr>
                    <w:top w:val="none" w:sz="0" w:space="0" w:color="auto"/>
                    <w:left w:val="none" w:sz="0" w:space="0" w:color="auto"/>
                    <w:bottom w:val="none" w:sz="0" w:space="0" w:color="auto"/>
                    <w:right w:val="none" w:sz="0" w:space="0" w:color="auto"/>
                  </w:divBdr>
                  <w:divsChild>
                    <w:div w:id="190653422">
                      <w:marLeft w:val="0"/>
                      <w:marRight w:val="0"/>
                      <w:marTop w:val="0"/>
                      <w:marBottom w:val="0"/>
                      <w:divBdr>
                        <w:top w:val="none" w:sz="0" w:space="0" w:color="auto"/>
                        <w:left w:val="none" w:sz="0" w:space="0" w:color="auto"/>
                        <w:bottom w:val="none" w:sz="0" w:space="0" w:color="auto"/>
                        <w:right w:val="none" w:sz="0" w:space="0" w:color="auto"/>
                      </w:divBdr>
                      <w:divsChild>
                        <w:div w:id="400176696">
                          <w:marLeft w:val="0"/>
                          <w:marRight w:val="0"/>
                          <w:marTop w:val="0"/>
                          <w:marBottom w:val="0"/>
                          <w:divBdr>
                            <w:top w:val="none" w:sz="0" w:space="0" w:color="auto"/>
                            <w:left w:val="none" w:sz="0" w:space="0" w:color="auto"/>
                            <w:bottom w:val="none" w:sz="0" w:space="0" w:color="auto"/>
                            <w:right w:val="single" w:sz="8" w:space="13" w:color="BEB8B3"/>
                          </w:divBdr>
                          <w:divsChild>
                            <w:div w:id="550383146">
                              <w:marLeft w:val="0"/>
                              <w:marRight w:val="0"/>
                              <w:marTop w:val="0"/>
                              <w:marBottom w:val="0"/>
                              <w:divBdr>
                                <w:top w:val="none" w:sz="0" w:space="0" w:color="auto"/>
                                <w:left w:val="none" w:sz="0" w:space="0" w:color="auto"/>
                                <w:bottom w:val="none" w:sz="0" w:space="0" w:color="auto"/>
                                <w:right w:val="none" w:sz="0" w:space="0" w:color="auto"/>
                              </w:divBdr>
                              <w:divsChild>
                                <w:div w:id="21047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aire.glenton@fhi.n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poc.cochrane.org/resources/epoc-resources-review-author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08006-D0C9-4FFE-BF4F-3EBD8ADF0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2441</Words>
  <Characters>12942</Characters>
  <Application>Microsoft Office Word</Application>
  <DocSecurity>0</DocSecurity>
  <Lines>107</Lines>
  <Paragraphs>30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Kunnskapssenteret</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glenton</dc:creator>
  <cp:lastModifiedBy>Glenton, Claire</cp:lastModifiedBy>
  <cp:revision>5</cp:revision>
  <cp:lastPrinted>2019-02-12T14:05:00Z</cp:lastPrinted>
  <dcterms:created xsi:type="dcterms:W3CDTF">2020-10-06T12:52:00Z</dcterms:created>
  <dcterms:modified xsi:type="dcterms:W3CDTF">2020-10-06T13:15:00Z</dcterms:modified>
</cp:coreProperties>
</file>